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Я С Н И Т Е Л Ь Н А Я   З А П И С К А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  Г О Д О В О М У   О Т Ч Е Т У   З А   2 0 1</w:t>
      </w:r>
      <w:r w:rsidR="001C6E4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  Г О Д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 У Н И Ц И П А Л Ь Н О Г О   У Н И Т А Р Н О Г О   П Р Е Д П Р И Я Т И Я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 Ч Е Р Е П О В Ц А  " В О Д О К А Н А Л "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Общие сведения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предприятия, юридический адрес</w:t>
      </w:r>
    </w:p>
    <w:p w:rsidR="008E705C" w:rsidRDefault="008E705C">
      <w:pPr>
        <w:ind w:firstLine="708"/>
        <w:rPr>
          <w:sz w:val="26"/>
          <w:szCs w:val="26"/>
        </w:rPr>
      </w:pPr>
    </w:p>
    <w:p w:rsidR="008E705C" w:rsidRDefault="008E705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Муниципальное унитарное предприятие города Череповца "Водоканал" (МУП "Водоканал"). 162600, Россия, Вологодская область, г. Череповец, пр. Луначарского, 26. Директор - Ильин Сергей Нарциссович, телефон 55-19-16, факс 55-19-09 .</w:t>
      </w:r>
    </w:p>
    <w:p w:rsidR="008E705C" w:rsidRDefault="008E705C">
      <w:pPr>
        <w:rPr>
          <w:b/>
          <w:bCs/>
          <w:sz w:val="26"/>
          <w:szCs w:val="26"/>
        </w:rPr>
      </w:pP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собственности предприятия</w:t>
      </w:r>
    </w:p>
    <w:p w:rsidR="008E705C" w:rsidRDefault="008E705C">
      <w:pPr>
        <w:ind w:firstLine="708"/>
        <w:rPr>
          <w:sz w:val="26"/>
          <w:szCs w:val="26"/>
        </w:rPr>
      </w:pPr>
      <w:r>
        <w:rPr>
          <w:sz w:val="26"/>
          <w:szCs w:val="26"/>
        </w:rPr>
        <w:t>"Водоканал" - муниципальное унитарное предприятие, учредителем предприятия является Мэрия города Череповца в лице Комитета по управлению имуществом города.</w:t>
      </w:r>
    </w:p>
    <w:p w:rsidR="008E705C" w:rsidRDefault="008E705C">
      <w:pPr>
        <w:ind w:firstLine="708"/>
        <w:rPr>
          <w:sz w:val="26"/>
          <w:szCs w:val="26"/>
        </w:rPr>
      </w:pPr>
      <w:r>
        <w:rPr>
          <w:sz w:val="26"/>
          <w:szCs w:val="26"/>
        </w:rPr>
        <w:t>Уставный капитал предприятия 100 085,0 тыс. руб</w:t>
      </w:r>
      <w:r w:rsidRPr="00F66BEB">
        <w:rPr>
          <w:sz w:val="26"/>
          <w:szCs w:val="26"/>
        </w:rPr>
        <w:t>. Аудитор ООО КИФ "Аудит-Экспертиза".</w:t>
      </w:r>
    </w:p>
    <w:p w:rsidR="008E705C" w:rsidRDefault="008E705C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Среднесписочная численность работников предприятия за 201</w:t>
      </w:r>
      <w:r w:rsidR="001C6E4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E62B43">
        <w:rPr>
          <w:sz w:val="26"/>
          <w:szCs w:val="26"/>
        </w:rPr>
        <w:t xml:space="preserve">год </w:t>
      </w:r>
      <w:r w:rsidR="00D15FEF" w:rsidRPr="00E62B43">
        <w:rPr>
          <w:sz w:val="26"/>
          <w:szCs w:val="26"/>
        </w:rPr>
        <w:t xml:space="preserve"> </w:t>
      </w:r>
      <w:r w:rsidR="00E62B43" w:rsidRPr="00E62B43">
        <w:rPr>
          <w:sz w:val="26"/>
          <w:szCs w:val="26"/>
        </w:rPr>
        <w:t>628</w:t>
      </w:r>
      <w:r w:rsidRPr="00E62B43">
        <w:rPr>
          <w:sz w:val="26"/>
          <w:szCs w:val="26"/>
        </w:rPr>
        <w:t xml:space="preserve"> чел.</w:t>
      </w:r>
    </w:p>
    <w:p w:rsidR="008E705C" w:rsidRDefault="008E705C">
      <w:pPr>
        <w:rPr>
          <w:b/>
          <w:bCs/>
          <w:sz w:val="26"/>
          <w:szCs w:val="26"/>
        </w:rPr>
      </w:pP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2. Учетная политика и принципы налогообложения</w:t>
      </w:r>
    </w:p>
    <w:p w:rsidR="008E705C" w:rsidRDefault="008E705C">
      <w:pPr>
        <w:ind w:firstLine="708"/>
        <w:rPr>
          <w:sz w:val="26"/>
          <w:szCs w:val="26"/>
        </w:rPr>
      </w:pPr>
    </w:p>
    <w:p w:rsidR="008E705C" w:rsidRDefault="008E705C" w:rsidP="00013D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Бухгалтерский  учет  на предприятии  ведется  в соответствии  с  Федеральным законом от 21.11.1996 г. № 129- ФЗ «О бухгалтерском учете», Положением по ведению бухгалтерского учета и бухгалтерской отчетности в РФ, утвержденным приказом Минфина России от 29.07.1998 г. №34н, действующими положениями по бухгалтерскому учету (ПБУ) и рабочим планом счетов, сформированным на основе Плана счетов бухгалтерского учета финансово-хозяйственной деятельности предприятия и Инструкции по его применению, утвержденных приказом Минфина России от 31.10.2000 г. № 94н. и учетной политикой, утвержденной приказом директора </w:t>
      </w:r>
      <w:r w:rsidRPr="001C6E40">
        <w:rPr>
          <w:sz w:val="26"/>
          <w:szCs w:val="26"/>
        </w:rPr>
        <w:t>№</w:t>
      </w:r>
      <w:r w:rsidR="00013D88" w:rsidRPr="001C6E40">
        <w:rPr>
          <w:sz w:val="26"/>
          <w:szCs w:val="26"/>
        </w:rPr>
        <w:t xml:space="preserve"> </w:t>
      </w:r>
      <w:r w:rsidR="001C6E40" w:rsidRPr="001C6E40">
        <w:rPr>
          <w:sz w:val="26"/>
          <w:szCs w:val="26"/>
        </w:rPr>
        <w:t>567</w:t>
      </w:r>
      <w:r w:rsidRPr="001C6E40">
        <w:rPr>
          <w:sz w:val="26"/>
          <w:szCs w:val="26"/>
        </w:rPr>
        <w:t xml:space="preserve"> от </w:t>
      </w:r>
      <w:r w:rsidR="001C6E40" w:rsidRPr="001C6E40">
        <w:rPr>
          <w:sz w:val="26"/>
          <w:szCs w:val="26"/>
        </w:rPr>
        <w:t>29</w:t>
      </w:r>
      <w:r w:rsidRPr="001C6E40">
        <w:rPr>
          <w:sz w:val="26"/>
          <w:szCs w:val="26"/>
        </w:rPr>
        <w:t>.12.20</w:t>
      </w:r>
      <w:r w:rsidR="00013D88" w:rsidRPr="001C6E40">
        <w:rPr>
          <w:sz w:val="26"/>
          <w:szCs w:val="26"/>
        </w:rPr>
        <w:t>1</w:t>
      </w:r>
      <w:r w:rsidR="001C6E40" w:rsidRPr="001C6E40">
        <w:rPr>
          <w:sz w:val="26"/>
          <w:szCs w:val="26"/>
        </w:rPr>
        <w:t>1</w:t>
      </w:r>
      <w:r w:rsidR="00013D88" w:rsidRPr="001C6E40">
        <w:rPr>
          <w:sz w:val="26"/>
          <w:szCs w:val="26"/>
        </w:rPr>
        <w:t xml:space="preserve"> </w:t>
      </w:r>
      <w:r w:rsidRPr="001C6E40">
        <w:rPr>
          <w:sz w:val="26"/>
          <w:szCs w:val="26"/>
        </w:rPr>
        <w:t>г.</w:t>
      </w:r>
    </w:p>
    <w:p w:rsidR="008E705C" w:rsidRDefault="008E705C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Способы ведения бухгалтерского учета:</w:t>
      </w:r>
    </w:p>
    <w:p w:rsidR="008E705C" w:rsidRDefault="008E705C" w:rsidP="00FF7C2A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Амортизация по объектам основных средст</w:t>
      </w:r>
      <w:r w:rsidR="00FF7C2A">
        <w:rPr>
          <w:bCs/>
          <w:sz w:val="26"/>
          <w:szCs w:val="26"/>
        </w:rPr>
        <w:t>в начисляется линейным способом.</w:t>
      </w:r>
    </w:p>
    <w:p w:rsidR="008E705C" w:rsidRPr="001A3A42" w:rsidRDefault="008E705C" w:rsidP="00FF7C2A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Объекты основных средств, стоимостью до </w:t>
      </w:r>
      <w:r w:rsidR="00FF7C2A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0 000 руб. включительно за единицу учитываются в составе материально-производственных запасов, кроме групп «Передаточные </w:t>
      </w:r>
      <w:r w:rsidR="009B0B62">
        <w:rPr>
          <w:bCs/>
          <w:sz w:val="26"/>
          <w:szCs w:val="26"/>
        </w:rPr>
        <w:t>устройства</w:t>
      </w:r>
      <w:r>
        <w:rPr>
          <w:bCs/>
          <w:sz w:val="26"/>
          <w:szCs w:val="26"/>
        </w:rPr>
        <w:t xml:space="preserve">», «Транспортные средства». Эти группы учитываются </w:t>
      </w:r>
      <w:r w:rsidRPr="001A3A42">
        <w:rPr>
          <w:bCs/>
          <w:sz w:val="26"/>
          <w:szCs w:val="26"/>
        </w:rPr>
        <w:t>как основные средства</w:t>
      </w:r>
      <w:r w:rsidR="00FF7C2A" w:rsidRPr="001A3A42">
        <w:rPr>
          <w:bCs/>
          <w:sz w:val="26"/>
          <w:szCs w:val="26"/>
        </w:rPr>
        <w:t>.</w:t>
      </w:r>
    </w:p>
    <w:p w:rsidR="008E705C" w:rsidRPr="001A3A42" w:rsidRDefault="008E705C" w:rsidP="00FF7C2A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1A3A42">
        <w:rPr>
          <w:bCs/>
          <w:sz w:val="26"/>
          <w:szCs w:val="26"/>
        </w:rPr>
        <w:t>Материально-производственные запасы принимаются к учету по фактической себестоимост</w:t>
      </w:r>
      <w:r w:rsidR="00FF7C2A" w:rsidRPr="001A3A42">
        <w:rPr>
          <w:bCs/>
          <w:sz w:val="26"/>
          <w:szCs w:val="26"/>
        </w:rPr>
        <w:t>и приобретения или изготовления.</w:t>
      </w:r>
    </w:p>
    <w:p w:rsidR="008E705C" w:rsidRPr="001A3A42" w:rsidRDefault="008E705C" w:rsidP="00FF7C2A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1A3A42">
        <w:rPr>
          <w:bCs/>
          <w:sz w:val="26"/>
          <w:szCs w:val="26"/>
        </w:rPr>
        <w:t>Списание МПЗ в производство произв</w:t>
      </w:r>
      <w:r w:rsidR="00FF7C2A" w:rsidRPr="001A3A42">
        <w:rPr>
          <w:bCs/>
          <w:sz w:val="26"/>
          <w:szCs w:val="26"/>
        </w:rPr>
        <w:t>одится по средней себестоимости.</w:t>
      </w:r>
    </w:p>
    <w:p w:rsidR="008E705C" w:rsidRPr="001A3A42" w:rsidRDefault="008E705C" w:rsidP="00FF7C2A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1A3A42">
        <w:rPr>
          <w:bCs/>
          <w:sz w:val="26"/>
          <w:szCs w:val="26"/>
        </w:rPr>
        <w:t>Списание готовой продукции пр</w:t>
      </w:r>
      <w:r w:rsidR="00FF7C2A" w:rsidRPr="001A3A42">
        <w:rPr>
          <w:bCs/>
          <w:sz w:val="26"/>
          <w:szCs w:val="26"/>
        </w:rPr>
        <w:t>оизводится по учетной стоимости.</w:t>
      </w:r>
    </w:p>
    <w:p w:rsidR="008E705C" w:rsidRPr="001A3A42" w:rsidRDefault="008E705C" w:rsidP="00FF7C2A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1A3A42">
        <w:rPr>
          <w:bCs/>
          <w:sz w:val="26"/>
          <w:szCs w:val="26"/>
        </w:rPr>
        <w:t>НИОКР,  которые привели к положительному результату, списываются линейным способом в течение 3 лет</w:t>
      </w:r>
      <w:r w:rsidR="006C238C" w:rsidRPr="001A3A42">
        <w:rPr>
          <w:bCs/>
          <w:sz w:val="26"/>
          <w:szCs w:val="26"/>
        </w:rPr>
        <w:t>.</w:t>
      </w:r>
    </w:p>
    <w:p w:rsidR="008E705C" w:rsidRPr="00565BBE" w:rsidRDefault="00BE7EBE" w:rsidP="00CB03A3">
      <w:pPr>
        <w:pStyle w:val="ad"/>
        <w:numPr>
          <w:ilvl w:val="1"/>
          <w:numId w:val="6"/>
        </w:numPr>
        <w:jc w:val="both"/>
        <w:rPr>
          <w:bCs/>
          <w:sz w:val="26"/>
          <w:szCs w:val="26"/>
        </w:rPr>
      </w:pPr>
      <w:r w:rsidRPr="00565BBE">
        <w:rPr>
          <w:bCs/>
          <w:sz w:val="26"/>
          <w:szCs w:val="26"/>
        </w:rPr>
        <w:t xml:space="preserve">В 2012 г. переоценка образовалась в декабре 2012 г. </w:t>
      </w:r>
      <w:r w:rsidR="005C0C51" w:rsidRPr="00565BBE">
        <w:rPr>
          <w:bCs/>
          <w:sz w:val="26"/>
          <w:szCs w:val="26"/>
        </w:rPr>
        <w:t xml:space="preserve"> </w:t>
      </w:r>
      <w:r w:rsidR="008E705C" w:rsidRPr="00565BBE">
        <w:rPr>
          <w:bCs/>
          <w:sz w:val="26"/>
          <w:szCs w:val="26"/>
        </w:rPr>
        <w:t>И</w:t>
      </w:r>
      <w:r w:rsidR="00565BBE" w:rsidRPr="00565BBE">
        <w:rPr>
          <w:bCs/>
          <w:sz w:val="26"/>
          <w:szCs w:val="26"/>
        </w:rPr>
        <w:t>зменение валюты баланса</w:t>
      </w:r>
      <w:r w:rsidR="008E705C" w:rsidRPr="00565BBE">
        <w:rPr>
          <w:bCs/>
          <w:sz w:val="26"/>
          <w:szCs w:val="26"/>
        </w:rPr>
        <w:t xml:space="preserve"> за счет</w:t>
      </w:r>
      <w:r w:rsidR="00565BBE">
        <w:rPr>
          <w:bCs/>
          <w:sz w:val="26"/>
          <w:szCs w:val="26"/>
        </w:rPr>
        <w:t xml:space="preserve"> </w:t>
      </w:r>
      <w:r w:rsidR="008E705C" w:rsidRPr="00565BBE">
        <w:rPr>
          <w:bCs/>
          <w:sz w:val="26"/>
          <w:szCs w:val="26"/>
        </w:rPr>
        <w:t>переоценки:</w:t>
      </w:r>
    </w:p>
    <w:p w:rsidR="00BE7EBE" w:rsidRDefault="00BB74F7" w:rsidP="00BE7EBE">
      <w:pPr>
        <w:jc w:val="both"/>
        <w:rPr>
          <w:bCs/>
          <w:sz w:val="26"/>
          <w:szCs w:val="26"/>
        </w:rPr>
      </w:pPr>
      <w:r w:rsidRPr="00BE7EBE">
        <w:rPr>
          <w:bCs/>
          <w:sz w:val="26"/>
          <w:szCs w:val="26"/>
        </w:rPr>
        <w:t xml:space="preserve">стр. 1150- </w:t>
      </w:r>
      <w:r w:rsidR="00BE7EBE" w:rsidRPr="00BE7EBE">
        <w:rPr>
          <w:bCs/>
          <w:sz w:val="26"/>
          <w:szCs w:val="26"/>
        </w:rPr>
        <w:t>108 080</w:t>
      </w:r>
      <w:r w:rsidRPr="00BE7EBE">
        <w:rPr>
          <w:bCs/>
          <w:sz w:val="26"/>
          <w:szCs w:val="26"/>
        </w:rPr>
        <w:t xml:space="preserve"> тыс.руб., стр.13</w:t>
      </w:r>
      <w:r w:rsidR="00BE7EBE" w:rsidRPr="00BE7EBE">
        <w:rPr>
          <w:bCs/>
          <w:sz w:val="26"/>
          <w:szCs w:val="26"/>
        </w:rPr>
        <w:t>4</w:t>
      </w:r>
      <w:r w:rsidRPr="00BE7EBE">
        <w:rPr>
          <w:bCs/>
          <w:sz w:val="26"/>
          <w:szCs w:val="26"/>
        </w:rPr>
        <w:t>0-</w:t>
      </w:r>
      <w:r w:rsidR="00BE7EBE" w:rsidRPr="00BE7EBE">
        <w:rPr>
          <w:bCs/>
          <w:sz w:val="26"/>
          <w:szCs w:val="26"/>
        </w:rPr>
        <w:t>108 080</w:t>
      </w:r>
      <w:r w:rsidRPr="00BE7EBE">
        <w:rPr>
          <w:bCs/>
          <w:sz w:val="26"/>
          <w:szCs w:val="26"/>
        </w:rPr>
        <w:t xml:space="preserve"> тыс.руб</w:t>
      </w:r>
      <w:r w:rsidR="00BE7EBE">
        <w:rPr>
          <w:bCs/>
          <w:sz w:val="26"/>
          <w:szCs w:val="26"/>
        </w:rPr>
        <w:t>.</w:t>
      </w:r>
    </w:p>
    <w:p w:rsidR="008E705C" w:rsidRDefault="008E705C" w:rsidP="00BB74F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целей налогообложения доходы и расходы признаются по методу начисления</w:t>
      </w:r>
      <w:r w:rsidR="006C238C">
        <w:rPr>
          <w:bCs/>
          <w:sz w:val="26"/>
          <w:szCs w:val="26"/>
        </w:rPr>
        <w:t>.</w:t>
      </w:r>
    </w:p>
    <w:p w:rsidR="008F486D" w:rsidRDefault="008F486D" w:rsidP="00474A21">
      <w:pPr>
        <w:ind w:left="720"/>
        <w:jc w:val="center"/>
        <w:rPr>
          <w:bCs/>
          <w:sz w:val="16"/>
          <w:szCs w:val="16"/>
        </w:rPr>
      </w:pPr>
    </w:p>
    <w:p w:rsidR="00BB74F7" w:rsidRDefault="00BB74F7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565BBE" w:rsidRDefault="00565BBE" w:rsidP="00474A21">
      <w:pPr>
        <w:ind w:left="720"/>
        <w:jc w:val="center"/>
        <w:rPr>
          <w:bCs/>
          <w:sz w:val="16"/>
          <w:szCs w:val="16"/>
        </w:rPr>
      </w:pPr>
    </w:p>
    <w:p w:rsidR="001C6E40" w:rsidRDefault="001C6E40" w:rsidP="00474A21">
      <w:pPr>
        <w:ind w:left="720"/>
        <w:jc w:val="center"/>
        <w:rPr>
          <w:bCs/>
          <w:sz w:val="16"/>
          <w:szCs w:val="16"/>
        </w:rPr>
      </w:pPr>
    </w:p>
    <w:p w:rsidR="000F4BC6" w:rsidRDefault="008F486D" w:rsidP="00474A21">
      <w:pPr>
        <w:ind w:left="7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Анализ, оценка структуры баланса и динамика прибыли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характеристика и анализ деятельности предприятия</w:t>
      </w:r>
    </w:p>
    <w:p w:rsidR="008E705C" w:rsidRDefault="008E705C" w:rsidP="00CE0624">
      <w:pPr>
        <w:ind w:firstLine="708"/>
        <w:jc w:val="both"/>
        <w:rPr>
          <w:sz w:val="26"/>
          <w:szCs w:val="26"/>
        </w:rPr>
      </w:pPr>
    </w:p>
    <w:p w:rsidR="008E705C" w:rsidRDefault="008E705C" w:rsidP="00CE06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предприятия с учетом социально-экологической значимости является природоохранной.</w:t>
      </w:r>
    </w:p>
    <w:p w:rsidR="008E705C" w:rsidRPr="006C238C" w:rsidRDefault="008E705C" w:rsidP="00CE0624">
      <w:pPr>
        <w:ind w:firstLine="708"/>
        <w:jc w:val="both"/>
        <w:rPr>
          <w:sz w:val="26"/>
          <w:szCs w:val="26"/>
        </w:rPr>
      </w:pPr>
      <w:r w:rsidRPr="006C238C">
        <w:rPr>
          <w:sz w:val="26"/>
          <w:szCs w:val="26"/>
        </w:rPr>
        <w:t>24.11.2009 года заключен договор водопользования с Двинско-Печорским бассейновым водным управлением Федерального агентства водных ресурсов №35-08.01.02.004-Х-ДХВО-Т-2009-00506/00 от 24.11.2009 г. Срок действия договора до 24 ноября 2019 г.</w:t>
      </w:r>
    </w:p>
    <w:p w:rsidR="008E705C" w:rsidRDefault="008E705C" w:rsidP="00CE0624">
      <w:pPr>
        <w:ind w:firstLine="708"/>
        <w:jc w:val="both"/>
        <w:rPr>
          <w:sz w:val="26"/>
          <w:szCs w:val="26"/>
        </w:rPr>
      </w:pPr>
      <w:r w:rsidRPr="006C238C">
        <w:rPr>
          <w:sz w:val="26"/>
          <w:szCs w:val="26"/>
        </w:rPr>
        <w:t>Основные виды</w:t>
      </w:r>
      <w:r>
        <w:rPr>
          <w:sz w:val="26"/>
          <w:szCs w:val="26"/>
        </w:rPr>
        <w:t xml:space="preserve"> деятельности МУП "Водоканал":</w:t>
      </w:r>
    </w:p>
    <w:p w:rsidR="008E705C" w:rsidRDefault="008E705C" w:rsidP="00CE0624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очистка природной воды и подача ее в городскую коммунальную водопроводную сеть;</w:t>
      </w:r>
    </w:p>
    <w:p w:rsidR="008E705C" w:rsidRDefault="008E705C" w:rsidP="00CE0624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прием бытовых стоков в коммунальную канализационную сеть города, отвод стоков на  городские очистные сооружения бытовой канализации и последующая очистка;</w:t>
      </w:r>
    </w:p>
    <w:p w:rsidR="008E705C" w:rsidRDefault="008E705C" w:rsidP="00CE0624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водоотведение (прием и транспортировка поверхностных сточных вод по сетям городской дождевой канализации);</w:t>
      </w:r>
    </w:p>
    <w:p w:rsidR="008E705C" w:rsidRDefault="008E705C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передача технической воды;</w:t>
      </w:r>
    </w:p>
    <w:p w:rsidR="00565BBE" w:rsidRDefault="00565BBE" w:rsidP="00E1245E">
      <w:pPr>
        <w:jc w:val="center"/>
        <w:rPr>
          <w:b/>
          <w:bCs/>
          <w:sz w:val="26"/>
          <w:szCs w:val="26"/>
        </w:rPr>
      </w:pPr>
    </w:p>
    <w:p w:rsidR="00E1245E" w:rsidRPr="00E1245E" w:rsidRDefault="00E1245E" w:rsidP="00E1245E">
      <w:pPr>
        <w:jc w:val="center"/>
        <w:rPr>
          <w:b/>
          <w:bCs/>
          <w:sz w:val="26"/>
          <w:szCs w:val="26"/>
        </w:rPr>
      </w:pPr>
      <w:r w:rsidRPr="00E1245E">
        <w:rPr>
          <w:b/>
          <w:bCs/>
          <w:sz w:val="26"/>
          <w:szCs w:val="26"/>
        </w:rPr>
        <w:t>Основные показатели производственной деятельности</w:t>
      </w:r>
    </w:p>
    <w:p w:rsidR="00E1245E" w:rsidRPr="00E1245E" w:rsidRDefault="00E1245E" w:rsidP="00E1245E">
      <w:pPr>
        <w:jc w:val="center"/>
        <w:rPr>
          <w:b/>
          <w:bCs/>
          <w:sz w:val="26"/>
          <w:szCs w:val="26"/>
        </w:rPr>
      </w:pPr>
      <w:r w:rsidRPr="00E1245E">
        <w:rPr>
          <w:b/>
          <w:bCs/>
          <w:sz w:val="26"/>
          <w:szCs w:val="26"/>
        </w:rPr>
        <w:t>предприятия за 201</w:t>
      </w:r>
      <w:r w:rsidR="001B0A44">
        <w:rPr>
          <w:b/>
          <w:bCs/>
          <w:sz w:val="26"/>
          <w:szCs w:val="26"/>
        </w:rPr>
        <w:t>1</w:t>
      </w:r>
      <w:r w:rsidRPr="00E1245E">
        <w:rPr>
          <w:b/>
          <w:bCs/>
          <w:sz w:val="26"/>
          <w:szCs w:val="26"/>
        </w:rPr>
        <w:t>-201</w:t>
      </w:r>
      <w:r w:rsidR="001B0A44">
        <w:rPr>
          <w:b/>
          <w:bCs/>
          <w:sz w:val="26"/>
          <w:szCs w:val="26"/>
        </w:rPr>
        <w:t>2</w:t>
      </w:r>
      <w:r w:rsidRPr="00E1245E">
        <w:rPr>
          <w:b/>
          <w:bCs/>
          <w:sz w:val="26"/>
          <w:szCs w:val="26"/>
        </w:rPr>
        <w:t xml:space="preserve"> гг.</w:t>
      </w:r>
    </w:p>
    <w:p w:rsidR="00E1245E" w:rsidRPr="00E1245E" w:rsidRDefault="00E1245E" w:rsidP="00E1245E">
      <w:pPr>
        <w:jc w:val="right"/>
        <w:rPr>
          <w:b/>
          <w:bCs/>
          <w:sz w:val="26"/>
          <w:szCs w:val="26"/>
        </w:rPr>
      </w:pPr>
      <w:r w:rsidRPr="00E1245E">
        <w:rPr>
          <w:b/>
          <w:bCs/>
          <w:sz w:val="26"/>
          <w:szCs w:val="26"/>
        </w:rPr>
        <w:t>Таблица № 1</w:t>
      </w:r>
    </w:p>
    <w:tbl>
      <w:tblPr>
        <w:tblW w:w="9943" w:type="dxa"/>
        <w:tblInd w:w="-106" w:type="dxa"/>
        <w:tblLayout w:type="fixed"/>
        <w:tblLook w:val="0000"/>
      </w:tblPr>
      <w:tblGrid>
        <w:gridCol w:w="439"/>
        <w:gridCol w:w="3387"/>
        <w:gridCol w:w="1129"/>
        <w:gridCol w:w="1728"/>
        <w:gridCol w:w="1701"/>
        <w:gridCol w:w="1559"/>
      </w:tblGrid>
      <w:tr w:rsidR="00E1245E" w:rsidRPr="00130970" w:rsidTr="00E1245E">
        <w:trPr>
          <w:trHeight w:val="7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E1245E" w:rsidRPr="00E1245E" w:rsidRDefault="00E1245E" w:rsidP="00E1245E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E1245E" w:rsidRPr="00E1245E" w:rsidRDefault="00E1245E" w:rsidP="00E1245E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E1245E" w:rsidRPr="00E1245E" w:rsidRDefault="00E1245E" w:rsidP="00E1245E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1245E" w:rsidRPr="00E1245E" w:rsidRDefault="00E1245E" w:rsidP="001B0A44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201</w:t>
            </w:r>
            <w:r w:rsidR="001B0A44">
              <w:rPr>
                <w:b/>
                <w:bCs/>
                <w:sz w:val="22"/>
                <w:szCs w:val="22"/>
              </w:rPr>
              <w:t>1</w:t>
            </w:r>
            <w:r w:rsidRPr="00E1245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1245E" w:rsidRPr="00E1245E" w:rsidRDefault="00E1245E" w:rsidP="001B0A44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201</w:t>
            </w:r>
            <w:r w:rsidR="001B0A44">
              <w:rPr>
                <w:b/>
                <w:bCs/>
                <w:sz w:val="22"/>
                <w:szCs w:val="22"/>
              </w:rPr>
              <w:t>2</w:t>
            </w:r>
            <w:r w:rsidRPr="00E1245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1245E" w:rsidRPr="00E1245E" w:rsidRDefault="00E1245E" w:rsidP="001B0A44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Откл. 201</w:t>
            </w:r>
            <w:r w:rsidR="001B0A44">
              <w:rPr>
                <w:b/>
                <w:bCs/>
                <w:sz w:val="22"/>
                <w:szCs w:val="22"/>
              </w:rPr>
              <w:t>2</w:t>
            </w:r>
            <w:r w:rsidRPr="00E1245E">
              <w:rPr>
                <w:b/>
                <w:bCs/>
                <w:sz w:val="22"/>
                <w:szCs w:val="22"/>
              </w:rPr>
              <w:t xml:space="preserve"> к 201</w:t>
            </w:r>
            <w:r w:rsidR="001B0A44">
              <w:rPr>
                <w:b/>
                <w:bCs/>
                <w:sz w:val="22"/>
                <w:szCs w:val="22"/>
              </w:rPr>
              <w:t>1</w:t>
            </w:r>
            <w:r w:rsidRPr="00E1245E">
              <w:rPr>
                <w:b/>
                <w:bCs/>
                <w:sz w:val="22"/>
                <w:szCs w:val="22"/>
              </w:rPr>
              <w:t xml:space="preserve"> г.%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Подъем воды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1245E">
              <w:rPr>
                <w:b/>
                <w:bCs/>
                <w:sz w:val="22"/>
                <w:szCs w:val="22"/>
              </w:rPr>
              <w:t>44 707,9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E12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42 751,3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95,6</w:t>
            </w:r>
          </w:p>
        </w:tc>
      </w:tr>
      <w:tr w:rsidR="001B0A44" w:rsidRPr="00130970" w:rsidTr="000F01FC">
        <w:trPr>
          <w:trHeight w:val="220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1245E">
              <w:rPr>
                <w:sz w:val="22"/>
                <w:szCs w:val="22"/>
              </w:rPr>
              <w:t>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Подача в сеть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b/>
                <w:sz w:val="22"/>
                <w:szCs w:val="22"/>
              </w:rPr>
            </w:pPr>
            <w:r w:rsidRPr="00E1245E">
              <w:rPr>
                <w:b/>
                <w:sz w:val="22"/>
                <w:szCs w:val="22"/>
              </w:rPr>
              <w:t>43 713,9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E12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41 619,5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1B0A44" w:rsidRPr="00130970" w:rsidTr="000F01FC">
        <w:trPr>
          <w:trHeight w:val="220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Default="001B0A44" w:rsidP="000F0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350287" w:rsidRDefault="001B0A44" w:rsidP="000F01FC">
            <w:pPr>
              <w:rPr>
                <w:bCs/>
                <w:sz w:val="22"/>
                <w:szCs w:val="22"/>
              </w:rPr>
            </w:pPr>
            <w:r w:rsidRPr="00350287">
              <w:rPr>
                <w:bCs/>
                <w:sz w:val="22"/>
                <w:szCs w:val="22"/>
              </w:rPr>
              <w:t>Собственные нужды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45E">
              <w:rPr>
                <w:b/>
                <w:bCs/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1 515,3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0D5AF2" w:rsidP="00B31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E4183">
              <w:rPr>
                <w:b/>
                <w:sz w:val="22"/>
                <w:szCs w:val="22"/>
              </w:rPr>
              <w:t> 24</w:t>
            </w:r>
            <w:r w:rsidR="00B31274">
              <w:rPr>
                <w:b/>
                <w:sz w:val="22"/>
                <w:szCs w:val="22"/>
              </w:rPr>
              <w:t>3</w:t>
            </w:r>
            <w:r w:rsidR="004E4183">
              <w:rPr>
                <w:b/>
                <w:sz w:val="22"/>
                <w:szCs w:val="22"/>
              </w:rPr>
              <w:t>,</w:t>
            </w:r>
            <w:r w:rsidR="00B312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0D5AF2" w:rsidP="004E4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31274">
              <w:rPr>
                <w:b/>
                <w:bCs/>
              </w:rPr>
              <w:t>2,0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Потери,утечки и неуч.расход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 xml:space="preserve"> тм3.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193417" w:rsidRDefault="001B0A44" w:rsidP="001B0A44">
            <w:pPr>
              <w:jc w:val="center"/>
              <w:rPr>
                <w:b/>
                <w:sz w:val="22"/>
                <w:szCs w:val="22"/>
              </w:rPr>
            </w:pPr>
            <w:r w:rsidRPr="00193417">
              <w:rPr>
                <w:b/>
                <w:sz w:val="22"/>
                <w:szCs w:val="22"/>
              </w:rPr>
              <w:t>4 181,7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193417" w:rsidRDefault="000D5AF2" w:rsidP="00F10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4 274,5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0D5AF2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>То же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193417" w:rsidRDefault="001B0A44" w:rsidP="001B0A44">
            <w:pPr>
              <w:jc w:val="center"/>
              <w:rPr>
                <w:sz w:val="22"/>
                <w:szCs w:val="22"/>
              </w:rPr>
            </w:pPr>
            <w:r w:rsidRPr="00193417">
              <w:rPr>
                <w:sz w:val="22"/>
                <w:szCs w:val="22"/>
              </w:rPr>
              <w:t>9,57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193417" w:rsidRDefault="000D5AF2" w:rsidP="004E4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4E4183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B31274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1245E">
              <w:rPr>
                <w:sz w:val="22"/>
                <w:szCs w:val="22"/>
              </w:rPr>
              <w:t>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Отпуск воды потребителям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b/>
                <w:sz w:val="22"/>
                <w:szCs w:val="22"/>
              </w:rPr>
            </w:pPr>
            <w:r w:rsidRPr="00E1245E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245E">
              <w:rPr>
                <w:b/>
                <w:sz w:val="22"/>
                <w:szCs w:val="22"/>
              </w:rPr>
              <w:t>010,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37 233,5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 xml:space="preserve">в т.ч.   население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sz w:val="22"/>
                <w:szCs w:val="22"/>
              </w:rPr>
            </w:pPr>
            <w:r w:rsidRPr="00E1245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E1245E">
              <w:rPr>
                <w:sz w:val="22"/>
                <w:szCs w:val="22"/>
              </w:rPr>
              <w:t>773,5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23 626,2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 xml:space="preserve">            бюджет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sz w:val="22"/>
                <w:szCs w:val="22"/>
              </w:rPr>
            </w:pPr>
            <w:r w:rsidRPr="00E124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1245E">
              <w:rPr>
                <w:sz w:val="22"/>
                <w:szCs w:val="22"/>
              </w:rPr>
              <w:t>687,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1 624,7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 xml:space="preserve">            промышленность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sz w:val="22"/>
                <w:szCs w:val="22"/>
              </w:rPr>
            </w:pPr>
            <w:r w:rsidRPr="00E1245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550,0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103,7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1245E">
              <w:rPr>
                <w:sz w:val="22"/>
                <w:szCs w:val="22"/>
              </w:rPr>
              <w:t>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Очистка сточных вод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  <w:rPr>
                <w:b/>
                <w:bCs/>
              </w:rPr>
            </w:pPr>
            <w:r w:rsidRPr="00E1245E">
              <w:rPr>
                <w:b/>
                <w:bCs/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b/>
                <w:sz w:val="22"/>
                <w:szCs w:val="22"/>
              </w:rPr>
            </w:pPr>
            <w:r w:rsidRPr="00E1245E">
              <w:rPr>
                <w:b/>
                <w:sz w:val="22"/>
                <w:szCs w:val="22"/>
              </w:rPr>
              <w:t>36 297,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34 447,1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 xml:space="preserve">в т.ч.   население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sz w:val="22"/>
                <w:szCs w:val="22"/>
              </w:rPr>
            </w:pPr>
            <w:r w:rsidRPr="00E1245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E1245E">
              <w:rPr>
                <w:sz w:val="22"/>
                <w:szCs w:val="22"/>
              </w:rPr>
              <w:t>158,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23 053,8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 xml:space="preserve">            бюджет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тыс.м3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sz w:val="22"/>
                <w:szCs w:val="22"/>
              </w:rPr>
            </w:pPr>
            <w:r w:rsidRPr="00E124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1245E">
              <w:rPr>
                <w:sz w:val="22"/>
                <w:szCs w:val="22"/>
              </w:rPr>
              <w:t>678,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</w:tr>
      <w:tr w:rsidR="001B0A44" w:rsidRPr="00130970" w:rsidTr="000F01FC">
        <w:trPr>
          <w:trHeight w:val="3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pPr>
              <w:jc w:val="center"/>
            </w:pPr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 xml:space="preserve">            промышленность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0F01FC">
            <w:r w:rsidRPr="00E12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1B0A44">
            <w:pPr>
              <w:jc w:val="center"/>
              <w:rPr>
                <w:sz w:val="22"/>
                <w:szCs w:val="22"/>
              </w:rPr>
            </w:pPr>
            <w:r w:rsidRPr="00E124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1245E">
              <w:rPr>
                <w:sz w:val="22"/>
                <w:szCs w:val="22"/>
              </w:rPr>
              <w:t>460,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0A44" w:rsidRPr="00E1245E" w:rsidRDefault="001B0A44" w:rsidP="00F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9 736,9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A44" w:rsidRPr="00E1245E" w:rsidRDefault="007A5128" w:rsidP="00E1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</w:tbl>
    <w:p w:rsidR="00E1245E" w:rsidRDefault="00E1245E" w:rsidP="00E1245E">
      <w:pPr>
        <w:ind w:left="720"/>
        <w:rPr>
          <w:sz w:val="26"/>
          <w:szCs w:val="26"/>
        </w:rPr>
      </w:pPr>
    </w:p>
    <w:p w:rsidR="008E705C" w:rsidRPr="005B7B18" w:rsidRDefault="008E705C">
      <w:pPr>
        <w:ind w:firstLine="708"/>
        <w:rPr>
          <w:b/>
          <w:bCs/>
          <w:sz w:val="26"/>
          <w:szCs w:val="26"/>
        </w:rPr>
      </w:pPr>
      <w:r w:rsidRPr="005B7B18">
        <w:rPr>
          <w:b/>
          <w:bCs/>
          <w:sz w:val="26"/>
          <w:szCs w:val="26"/>
        </w:rPr>
        <w:t>На балансе предприятия находятся:</w:t>
      </w:r>
    </w:p>
    <w:p w:rsidR="008E705C" w:rsidRPr="002533A6" w:rsidRDefault="008E705C">
      <w:pPr>
        <w:rPr>
          <w:sz w:val="26"/>
          <w:szCs w:val="26"/>
        </w:rPr>
      </w:pPr>
      <w:r w:rsidRPr="005B7B18">
        <w:rPr>
          <w:sz w:val="26"/>
          <w:szCs w:val="26"/>
        </w:rPr>
        <w:t xml:space="preserve">   </w:t>
      </w:r>
      <w:r w:rsidRPr="002533A6">
        <w:rPr>
          <w:sz w:val="26"/>
          <w:szCs w:val="26"/>
        </w:rPr>
        <w:t xml:space="preserve">1. Очистные сооружения водопровода мощностью </w:t>
      </w:r>
      <w:r w:rsidR="005B7B18" w:rsidRPr="002533A6">
        <w:rPr>
          <w:sz w:val="26"/>
          <w:szCs w:val="26"/>
        </w:rPr>
        <w:t>210</w:t>
      </w:r>
      <w:r w:rsidRPr="002533A6">
        <w:rPr>
          <w:sz w:val="26"/>
          <w:szCs w:val="26"/>
        </w:rPr>
        <w:t xml:space="preserve"> тыс. куб. м в сутки.</w:t>
      </w:r>
    </w:p>
    <w:p w:rsidR="008E705C" w:rsidRPr="002533A6" w:rsidRDefault="008E705C" w:rsidP="00A85EB1">
      <w:pPr>
        <w:jc w:val="both"/>
        <w:rPr>
          <w:sz w:val="26"/>
          <w:szCs w:val="26"/>
        </w:rPr>
      </w:pPr>
      <w:r w:rsidRPr="002533A6">
        <w:rPr>
          <w:color w:val="FF0000"/>
          <w:sz w:val="26"/>
          <w:szCs w:val="26"/>
        </w:rPr>
        <w:t xml:space="preserve">   </w:t>
      </w:r>
      <w:r w:rsidRPr="002533A6">
        <w:rPr>
          <w:sz w:val="26"/>
          <w:szCs w:val="26"/>
        </w:rPr>
        <w:t>2. Очистные сооружения канализации общей мощностью 265 тыс. куб. м в сутки.</w:t>
      </w:r>
    </w:p>
    <w:p w:rsidR="008E705C" w:rsidRPr="001B0A44" w:rsidRDefault="008E705C">
      <w:pPr>
        <w:rPr>
          <w:sz w:val="26"/>
          <w:szCs w:val="26"/>
          <w:highlight w:val="yellow"/>
        </w:rPr>
      </w:pPr>
      <w:r w:rsidRPr="002533A6">
        <w:rPr>
          <w:sz w:val="26"/>
          <w:szCs w:val="26"/>
        </w:rPr>
        <w:t xml:space="preserve">   3. Водопроводные сети протяженностью </w:t>
      </w:r>
      <w:r w:rsidR="00011A38" w:rsidRPr="00496D6B">
        <w:rPr>
          <w:sz w:val="26"/>
          <w:szCs w:val="26"/>
        </w:rPr>
        <w:t>4</w:t>
      </w:r>
      <w:r w:rsidR="00496D6B" w:rsidRPr="00496D6B">
        <w:rPr>
          <w:sz w:val="26"/>
          <w:szCs w:val="26"/>
        </w:rPr>
        <w:t>8</w:t>
      </w:r>
      <w:r w:rsidR="00E36683">
        <w:rPr>
          <w:sz w:val="26"/>
          <w:szCs w:val="26"/>
        </w:rPr>
        <w:t>7</w:t>
      </w:r>
      <w:r w:rsidR="00496D6B" w:rsidRPr="00496D6B">
        <w:rPr>
          <w:sz w:val="26"/>
          <w:szCs w:val="26"/>
        </w:rPr>
        <w:t>,</w:t>
      </w:r>
      <w:r w:rsidR="00E36683">
        <w:rPr>
          <w:sz w:val="26"/>
          <w:szCs w:val="26"/>
        </w:rPr>
        <w:t>04</w:t>
      </w:r>
      <w:r w:rsidRPr="00496D6B">
        <w:rPr>
          <w:sz w:val="26"/>
          <w:szCs w:val="26"/>
        </w:rPr>
        <w:t xml:space="preserve"> км.</w:t>
      </w:r>
    </w:p>
    <w:p w:rsidR="008E705C" w:rsidRPr="001B0A44" w:rsidRDefault="008E705C">
      <w:pPr>
        <w:rPr>
          <w:sz w:val="26"/>
          <w:szCs w:val="26"/>
          <w:highlight w:val="yellow"/>
        </w:rPr>
      </w:pPr>
      <w:r w:rsidRPr="002533A6">
        <w:rPr>
          <w:sz w:val="26"/>
          <w:szCs w:val="26"/>
        </w:rPr>
        <w:t xml:space="preserve">   4. Канализационные сети протяженностью </w:t>
      </w:r>
      <w:r w:rsidR="009F08B6">
        <w:rPr>
          <w:sz w:val="26"/>
          <w:szCs w:val="26"/>
        </w:rPr>
        <w:t>373,8</w:t>
      </w:r>
      <w:r w:rsidR="005C51A4" w:rsidRPr="00011A38">
        <w:rPr>
          <w:sz w:val="26"/>
          <w:szCs w:val="26"/>
        </w:rPr>
        <w:t xml:space="preserve"> </w:t>
      </w:r>
      <w:r w:rsidRPr="00011A38">
        <w:rPr>
          <w:sz w:val="26"/>
          <w:szCs w:val="26"/>
        </w:rPr>
        <w:t>км.</w:t>
      </w:r>
    </w:p>
    <w:p w:rsidR="008E705C" w:rsidRPr="001B0A44" w:rsidRDefault="008E705C">
      <w:pPr>
        <w:rPr>
          <w:sz w:val="26"/>
          <w:szCs w:val="26"/>
          <w:highlight w:val="yellow"/>
        </w:rPr>
      </w:pPr>
      <w:r w:rsidRPr="002533A6">
        <w:rPr>
          <w:sz w:val="26"/>
          <w:szCs w:val="26"/>
        </w:rPr>
        <w:t xml:space="preserve">   5. </w:t>
      </w:r>
      <w:r w:rsidR="00101966" w:rsidRPr="002533A6">
        <w:rPr>
          <w:sz w:val="26"/>
          <w:szCs w:val="26"/>
        </w:rPr>
        <w:t>Сети д</w:t>
      </w:r>
      <w:r w:rsidRPr="002533A6">
        <w:rPr>
          <w:sz w:val="26"/>
          <w:szCs w:val="26"/>
        </w:rPr>
        <w:t>ождев</w:t>
      </w:r>
      <w:r w:rsidR="00101966" w:rsidRPr="002533A6">
        <w:rPr>
          <w:sz w:val="26"/>
          <w:szCs w:val="26"/>
        </w:rPr>
        <w:t>ой</w:t>
      </w:r>
      <w:r w:rsidRPr="002533A6">
        <w:rPr>
          <w:sz w:val="26"/>
          <w:szCs w:val="26"/>
        </w:rPr>
        <w:t xml:space="preserve"> канализаци</w:t>
      </w:r>
      <w:r w:rsidR="00101966" w:rsidRPr="002533A6">
        <w:rPr>
          <w:sz w:val="26"/>
          <w:szCs w:val="26"/>
        </w:rPr>
        <w:t>и</w:t>
      </w:r>
      <w:r w:rsidRPr="002533A6">
        <w:rPr>
          <w:sz w:val="26"/>
          <w:szCs w:val="26"/>
        </w:rPr>
        <w:t xml:space="preserve"> </w:t>
      </w:r>
      <w:r w:rsidR="00496D6B" w:rsidRPr="00496D6B">
        <w:rPr>
          <w:sz w:val="26"/>
          <w:szCs w:val="26"/>
        </w:rPr>
        <w:t>219,9</w:t>
      </w:r>
      <w:r w:rsidRPr="00496D6B">
        <w:rPr>
          <w:sz w:val="26"/>
          <w:szCs w:val="26"/>
        </w:rPr>
        <w:t xml:space="preserve"> км</w:t>
      </w:r>
    </w:p>
    <w:p w:rsidR="008E705C" w:rsidRPr="002533A6" w:rsidRDefault="008E705C">
      <w:pPr>
        <w:rPr>
          <w:sz w:val="26"/>
          <w:szCs w:val="26"/>
        </w:rPr>
      </w:pPr>
      <w:r w:rsidRPr="002533A6">
        <w:rPr>
          <w:sz w:val="26"/>
          <w:szCs w:val="26"/>
        </w:rPr>
        <w:t xml:space="preserve">   6. Станции подкачки питьевой воды </w:t>
      </w:r>
      <w:r w:rsidR="00F01A5D" w:rsidRPr="002533A6">
        <w:rPr>
          <w:sz w:val="26"/>
          <w:szCs w:val="26"/>
        </w:rPr>
        <w:t>26</w:t>
      </w:r>
      <w:r w:rsidRPr="002533A6">
        <w:rPr>
          <w:sz w:val="26"/>
          <w:szCs w:val="26"/>
        </w:rPr>
        <w:t xml:space="preserve"> шт.</w:t>
      </w:r>
    </w:p>
    <w:p w:rsidR="008E705C" w:rsidRPr="002533A6" w:rsidRDefault="008E705C">
      <w:pPr>
        <w:rPr>
          <w:sz w:val="26"/>
          <w:szCs w:val="26"/>
        </w:rPr>
      </w:pPr>
      <w:r w:rsidRPr="002533A6">
        <w:rPr>
          <w:sz w:val="26"/>
          <w:szCs w:val="26"/>
        </w:rPr>
        <w:t xml:space="preserve">   7. Станции перекачки сточных вод </w:t>
      </w:r>
      <w:r w:rsidR="00F01A5D" w:rsidRPr="002533A6">
        <w:rPr>
          <w:sz w:val="26"/>
          <w:szCs w:val="26"/>
        </w:rPr>
        <w:t>18</w:t>
      </w:r>
      <w:r w:rsidRPr="002533A6">
        <w:rPr>
          <w:sz w:val="26"/>
          <w:szCs w:val="26"/>
        </w:rPr>
        <w:t xml:space="preserve"> шт.</w:t>
      </w:r>
    </w:p>
    <w:p w:rsidR="008E705C" w:rsidRDefault="00101966">
      <w:pPr>
        <w:rPr>
          <w:sz w:val="26"/>
          <w:szCs w:val="26"/>
        </w:rPr>
      </w:pPr>
      <w:r w:rsidRPr="00E62B43">
        <w:rPr>
          <w:sz w:val="26"/>
          <w:szCs w:val="26"/>
        </w:rPr>
        <w:t xml:space="preserve">   8</w:t>
      </w:r>
      <w:r w:rsidR="008E705C" w:rsidRPr="00E62B43">
        <w:rPr>
          <w:sz w:val="26"/>
          <w:szCs w:val="26"/>
        </w:rPr>
        <w:t xml:space="preserve">. Социальная сфера: </w:t>
      </w:r>
      <w:r w:rsidR="008E705C" w:rsidRPr="002E7596">
        <w:rPr>
          <w:sz w:val="26"/>
          <w:szCs w:val="26"/>
        </w:rPr>
        <w:t>столовая.</w:t>
      </w:r>
    </w:p>
    <w:p w:rsidR="008E705C" w:rsidRDefault="008E705C">
      <w:pPr>
        <w:rPr>
          <w:sz w:val="26"/>
          <w:szCs w:val="26"/>
        </w:rPr>
      </w:pPr>
    </w:p>
    <w:p w:rsidR="008F486D" w:rsidRDefault="008F486D">
      <w:pPr>
        <w:rPr>
          <w:sz w:val="26"/>
          <w:szCs w:val="26"/>
        </w:rPr>
      </w:pPr>
    </w:p>
    <w:p w:rsidR="008F486D" w:rsidRDefault="008F486D">
      <w:pPr>
        <w:rPr>
          <w:sz w:val="26"/>
          <w:szCs w:val="26"/>
        </w:rPr>
      </w:pPr>
    </w:p>
    <w:p w:rsidR="008F486D" w:rsidRPr="008F486D" w:rsidRDefault="008F486D" w:rsidP="008F486D">
      <w:pPr>
        <w:jc w:val="center"/>
        <w:rPr>
          <w:sz w:val="16"/>
          <w:szCs w:val="16"/>
        </w:rPr>
      </w:pPr>
      <w:r>
        <w:rPr>
          <w:sz w:val="16"/>
          <w:szCs w:val="16"/>
        </w:rPr>
        <w:t>2</w:t>
      </w:r>
    </w:p>
    <w:p w:rsidR="00AE4596" w:rsidRPr="00E51CD1" w:rsidRDefault="00AE4596" w:rsidP="00565BBE">
      <w:pPr>
        <w:ind w:firstLine="708"/>
        <w:jc w:val="both"/>
        <w:rPr>
          <w:sz w:val="26"/>
          <w:szCs w:val="26"/>
        </w:rPr>
      </w:pPr>
      <w:r w:rsidRPr="00E51CD1">
        <w:rPr>
          <w:sz w:val="26"/>
          <w:szCs w:val="26"/>
        </w:rPr>
        <w:lastRenderedPageBreak/>
        <w:t>Структура водопотребления различными группами потребителей на 31.12.2</w:t>
      </w:r>
      <w:r w:rsidR="00101966" w:rsidRPr="00E51CD1">
        <w:rPr>
          <w:sz w:val="26"/>
          <w:szCs w:val="26"/>
        </w:rPr>
        <w:t>01</w:t>
      </w:r>
      <w:r w:rsidR="00565BBE">
        <w:rPr>
          <w:sz w:val="26"/>
          <w:szCs w:val="26"/>
        </w:rPr>
        <w:t>2</w:t>
      </w:r>
      <w:r w:rsidR="00E51CD1" w:rsidRPr="00E51CD1">
        <w:rPr>
          <w:sz w:val="26"/>
          <w:szCs w:val="26"/>
        </w:rPr>
        <w:t xml:space="preserve"> </w:t>
      </w:r>
      <w:r w:rsidR="00101966" w:rsidRPr="00E51CD1">
        <w:rPr>
          <w:sz w:val="26"/>
          <w:szCs w:val="26"/>
        </w:rPr>
        <w:t>года  отражена на диаграмме (таблица №2, диаграммы).</w:t>
      </w:r>
    </w:p>
    <w:p w:rsidR="00FD5409" w:rsidRPr="00F01A08" w:rsidRDefault="00FD5409" w:rsidP="00EF76D5">
      <w:pPr>
        <w:ind w:firstLine="708"/>
        <w:jc w:val="both"/>
        <w:rPr>
          <w:sz w:val="26"/>
          <w:szCs w:val="26"/>
        </w:rPr>
      </w:pPr>
      <w:r w:rsidRPr="002B75CF">
        <w:rPr>
          <w:sz w:val="26"/>
          <w:szCs w:val="26"/>
        </w:rPr>
        <w:t>Из  данных таблицы №3 следует, что  подача воды в с</w:t>
      </w:r>
      <w:r w:rsidRPr="00DD0384">
        <w:rPr>
          <w:sz w:val="26"/>
          <w:szCs w:val="26"/>
        </w:rPr>
        <w:t>еть в 201</w:t>
      </w:r>
      <w:r w:rsidR="00DD0384" w:rsidRPr="00DD0384">
        <w:rPr>
          <w:sz w:val="26"/>
          <w:szCs w:val="26"/>
        </w:rPr>
        <w:t>2</w:t>
      </w:r>
      <w:r w:rsidRPr="00DD0384">
        <w:rPr>
          <w:sz w:val="26"/>
          <w:szCs w:val="26"/>
        </w:rPr>
        <w:t xml:space="preserve"> году по </w:t>
      </w:r>
      <w:r w:rsidRPr="00F01A08">
        <w:rPr>
          <w:sz w:val="26"/>
          <w:szCs w:val="26"/>
        </w:rPr>
        <w:t>отношению к 201</w:t>
      </w:r>
      <w:r w:rsidR="00DD0384" w:rsidRPr="00F01A08">
        <w:rPr>
          <w:sz w:val="26"/>
          <w:szCs w:val="26"/>
        </w:rPr>
        <w:t>1</w:t>
      </w:r>
      <w:r w:rsidRPr="00F01A08">
        <w:rPr>
          <w:sz w:val="26"/>
          <w:szCs w:val="26"/>
        </w:rPr>
        <w:t xml:space="preserve"> году снизилась на </w:t>
      </w:r>
      <w:r w:rsidR="00F01A08" w:rsidRPr="00F01A08">
        <w:rPr>
          <w:sz w:val="26"/>
          <w:szCs w:val="26"/>
        </w:rPr>
        <w:t>2 094,4</w:t>
      </w:r>
      <w:r w:rsidRPr="00F01A08">
        <w:rPr>
          <w:sz w:val="26"/>
          <w:szCs w:val="26"/>
        </w:rPr>
        <w:t xml:space="preserve"> тыс. м3, что составило </w:t>
      </w:r>
      <w:r w:rsidR="00F01A08" w:rsidRPr="00F01A08">
        <w:rPr>
          <w:sz w:val="26"/>
          <w:szCs w:val="26"/>
        </w:rPr>
        <w:t>95,2</w:t>
      </w:r>
      <w:r w:rsidRPr="00F01A08">
        <w:rPr>
          <w:sz w:val="26"/>
          <w:szCs w:val="26"/>
        </w:rPr>
        <w:t xml:space="preserve">%, полезный отпуск снизился только  на </w:t>
      </w:r>
      <w:r w:rsidR="00F01A08" w:rsidRPr="00F01A08">
        <w:rPr>
          <w:sz w:val="26"/>
          <w:szCs w:val="26"/>
        </w:rPr>
        <w:t>1 777,4</w:t>
      </w:r>
      <w:r w:rsidRPr="00F01A08">
        <w:rPr>
          <w:sz w:val="26"/>
          <w:szCs w:val="26"/>
        </w:rPr>
        <w:t xml:space="preserve"> тыс. м3 и составил 9</w:t>
      </w:r>
      <w:r w:rsidR="00F01A08" w:rsidRPr="00F01A08">
        <w:rPr>
          <w:sz w:val="26"/>
          <w:szCs w:val="26"/>
        </w:rPr>
        <w:t>5</w:t>
      </w:r>
      <w:r w:rsidRPr="00F01A08">
        <w:rPr>
          <w:sz w:val="26"/>
          <w:szCs w:val="26"/>
        </w:rPr>
        <w:t xml:space="preserve">,4%. </w:t>
      </w:r>
      <w:r w:rsidRPr="002B75CF">
        <w:rPr>
          <w:sz w:val="26"/>
          <w:szCs w:val="26"/>
        </w:rPr>
        <w:t>Потери и  утечки воды за 201</w:t>
      </w:r>
      <w:r w:rsidR="002B75CF">
        <w:rPr>
          <w:sz w:val="26"/>
          <w:szCs w:val="26"/>
        </w:rPr>
        <w:t>2</w:t>
      </w:r>
      <w:r w:rsidRPr="002B75CF">
        <w:rPr>
          <w:sz w:val="26"/>
          <w:szCs w:val="26"/>
        </w:rPr>
        <w:t xml:space="preserve"> год </w:t>
      </w:r>
      <w:r w:rsidRPr="00F01A08">
        <w:rPr>
          <w:sz w:val="26"/>
          <w:szCs w:val="26"/>
        </w:rPr>
        <w:t>составили 4</w:t>
      </w:r>
      <w:r w:rsidR="00F01A08" w:rsidRPr="00F01A08">
        <w:rPr>
          <w:sz w:val="26"/>
          <w:szCs w:val="26"/>
        </w:rPr>
        <w:t> 274,5</w:t>
      </w:r>
      <w:r w:rsidRPr="00F01A08">
        <w:rPr>
          <w:sz w:val="26"/>
          <w:szCs w:val="26"/>
        </w:rPr>
        <w:t xml:space="preserve"> тыс. м3, то есть </w:t>
      </w:r>
      <w:r w:rsidR="00F01A08" w:rsidRPr="00F01A08">
        <w:rPr>
          <w:sz w:val="26"/>
          <w:szCs w:val="26"/>
        </w:rPr>
        <w:t>10,27</w:t>
      </w:r>
      <w:r w:rsidRPr="00F01A08">
        <w:rPr>
          <w:sz w:val="26"/>
          <w:szCs w:val="26"/>
        </w:rPr>
        <w:t xml:space="preserve"> % от общего объема подачи воды в сеть (таблица №</w:t>
      </w:r>
      <w:r w:rsidR="00A85EB1" w:rsidRPr="00F01A08">
        <w:rPr>
          <w:sz w:val="26"/>
          <w:szCs w:val="26"/>
        </w:rPr>
        <w:t>3</w:t>
      </w:r>
      <w:r w:rsidRPr="00F01A08">
        <w:rPr>
          <w:sz w:val="26"/>
          <w:szCs w:val="26"/>
        </w:rPr>
        <w:t>).</w:t>
      </w:r>
    </w:p>
    <w:p w:rsidR="00FD5409" w:rsidRPr="00DD0384" w:rsidRDefault="00FD5409" w:rsidP="00A85EB1">
      <w:pPr>
        <w:jc w:val="both"/>
        <w:rPr>
          <w:sz w:val="26"/>
          <w:szCs w:val="26"/>
        </w:rPr>
      </w:pPr>
      <w:r w:rsidRPr="00DD0384">
        <w:rPr>
          <w:sz w:val="26"/>
          <w:szCs w:val="26"/>
        </w:rPr>
        <w:t xml:space="preserve">         По сравнению с прошлым годом произошло уменьшение выработки воды на</w:t>
      </w:r>
      <w:r w:rsidR="00A85EB1" w:rsidRPr="00DD0384">
        <w:rPr>
          <w:sz w:val="26"/>
          <w:szCs w:val="26"/>
        </w:rPr>
        <w:t xml:space="preserve">  </w:t>
      </w:r>
      <w:r w:rsidR="00DD0384" w:rsidRPr="00DD0384">
        <w:rPr>
          <w:sz w:val="26"/>
          <w:szCs w:val="26"/>
        </w:rPr>
        <w:t>1 956,6</w:t>
      </w:r>
      <w:r w:rsidRPr="00DD0384">
        <w:rPr>
          <w:sz w:val="26"/>
          <w:szCs w:val="26"/>
        </w:rPr>
        <w:t xml:space="preserve"> т. м3, что продиктовано  тенденцией снижения потребления воды различными группами потребителей.</w:t>
      </w:r>
    </w:p>
    <w:p w:rsidR="00FD5409" w:rsidRPr="003A2594" w:rsidRDefault="00FD5409" w:rsidP="00A85EB1">
      <w:pPr>
        <w:jc w:val="both"/>
        <w:rPr>
          <w:rStyle w:val="FontStyle90"/>
        </w:rPr>
      </w:pPr>
      <w:r w:rsidRPr="00CA6E72">
        <w:rPr>
          <w:sz w:val="26"/>
          <w:szCs w:val="26"/>
        </w:rPr>
        <w:t xml:space="preserve">1. Снижение водопотребления  по населению на </w:t>
      </w:r>
      <w:r w:rsidR="00CA6E72" w:rsidRPr="00CA6E72">
        <w:rPr>
          <w:sz w:val="26"/>
          <w:szCs w:val="26"/>
        </w:rPr>
        <w:t>8,3</w:t>
      </w:r>
      <w:r w:rsidRPr="00CA6E72">
        <w:rPr>
          <w:sz w:val="26"/>
          <w:szCs w:val="26"/>
        </w:rPr>
        <w:t>% связано с сокращением среднесуточного потребления одним жителем вследствие увеличения  о</w:t>
      </w:r>
      <w:r w:rsidRPr="00CA6E72">
        <w:rPr>
          <w:rStyle w:val="FontStyle90"/>
          <w:sz w:val="26"/>
          <w:szCs w:val="26"/>
        </w:rPr>
        <w:t>снащенности индивидуальными приборами учета. На 01.01.201</w:t>
      </w:r>
      <w:r w:rsidR="00CA6E72" w:rsidRPr="00CA6E72">
        <w:rPr>
          <w:rStyle w:val="FontStyle90"/>
          <w:sz w:val="26"/>
          <w:szCs w:val="26"/>
        </w:rPr>
        <w:t>2</w:t>
      </w:r>
      <w:r w:rsidRPr="00CA6E72">
        <w:rPr>
          <w:rStyle w:val="FontStyle90"/>
          <w:sz w:val="26"/>
          <w:szCs w:val="26"/>
        </w:rPr>
        <w:t xml:space="preserve"> г. оснащенность индивидуальными приборами учета воды составляла </w:t>
      </w:r>
      <w:r w:rsidR="00CA6E72" w:rsidRPr="00CA6E72">
        <w:rPr>
          <w:rStyle w:val="FontStyle90"/>
          <w:sz w:val="26"/>
          <w:szCs w:val="26"/>
        </w:rPr>
        <w:t>42</w:t>
      </w:r>
      <w:r w:rsidRPr="00CA6E72">
        <w:rPr>
          <w:rStyle w:val="FontStyle90"/>
          <w:sz w:val="26"/>
          <w:szCs w:val="26"/>
        </w:rPr>
        <w:t>%,</w:t>
      </w:r>
      <w:r w:rsidRPr="00CA6E72">
        <w:rPr>
          <w:rStyle w:val="FontStyle90"/>
        </w:rPr>
        <w:t xml:space="preserve">  на 01.01.201</w:t>
      </w:r>
      <w:r w:rsidR="00CA6E72" w:rsidRPr="00CA6E72">
        <w:rPr>
          <w:rStyle w:val="FontStyle90"/>
        </w:rPr>
        <w:t>3</w:t>
      </w:r>
      <w:r w:rsidRPr="00CA6E72">
        <w:rPr>
          <w:rStyle w:val="FontStyle90"/>
        </w:rPr>
        <w:t xml:space="preserve"> составила  </w:t>
      </w:r>
      <w:r w:rsidR="00421667">
        <w:rPr>
          <w:rStyle w:val="FontStyle90"/>
        </w:rPr>
        <w:t>60</w:t>
      </w:r>
      <w:r w:rsidRPr="00421667">
        <w:rPr>
          <w:rStyle w:val="FontStyle90"/>
        </w:rPr>
        <w:t>%.</w:t>
      </w:r>
      <w:r w:rsidRPr="003A2594">
        <w:rPr>
          <w:rStyle w:val="FontStyle90"/>
        </w:rPr>
        <w:t xml:space="preserve"> </w:t>
      </w:r>
    </w:p>
    <w:p w:rsidR="00FD5409" w:rsidRPr="00F4539A" w:rsidRDefault="00FD5409" w:rsidP="00FD5409">
      <w:pPr>
        <w:jc w:val="both"/>
        <w:rPr>
          <w:sz w:val="26"/>
          <w:szCs w:val="26"/>
        </w:rPr>
      </w:pPr>
      <w:r w:rsidRPr="00DE58DF">
        <w:rPr>
          <w:sz w:val="26"/>
          <w:szCs w:val="26"/>
        </w:rPr>
        <w:t xml:space="preserve">2. Снижение водопотребления по 2 группе потребителей (бюджет) на </w:t>
      </w:r>
      <w:r w:rsidR="00DE58DF" w:rsidRPr="00DE58DF">
        <w:rPr>
          <w:sz w:val="26"/>
          <w:szCs w:val="26"/>
        </w:rPr>
        <w:t>3,7</w:t>
      </w:r>
      <w:r w:rsidRPr="00DE58DF">
        <w:rPr>
          <w:sz w:val="26"/>
          <w:szCs w:val="26"/>
        </w:rPr>
        <w:t xml:space="preserve">% связано с исполнением Федерального закона </w:t>
      </w:r>
      <w:r w:rsidRPr="00DE58DF">
        <w:rPr>
          <w:rStyle w:val="FontStyle90"/>
          <w:sz w:val="26"/>
          <w:szCs w:val="26"/>
        </w:rPr>
        <w:t>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Федераций». Б</w:t>
      </w:r>
      <w:r w:rsidRPr="00DE58DF">
        <w:rPr>
          <w:sz w:val="26"/>
          <w:szCs w:val="26"/>
        </w:rPr>
        <w:t xml:space="preserve">юджетным организациям и учреждениям установлен  лимит потребления ресурсов и выделяемых </w:t>
      </w:r>
      <w:r w:rsidRPr="00F4539A">
        <w:rPr>
          <w:sz w:val="26"/>
          <w:szCs w:val="26"/>
        </w:rPr>
        <w:t>средств на их оплату.</w:t>
      </w:r>
    </w:p>
    <w:p w:rsidR="00FD5409" w:rsidRPr="00F4539A" w:rsidRDefault="00FD5409" w:rsidP="00FD5409">
      <w:pPr>
        <w:jc w:val="both"/>
        <w:rPr>
          <w:sz w:val="26"/>
          <w:szCs w:val="26"/>
        </w:rPr>
      </w:pPr>
      <w:r w:rsidRPr="00F4539A">
        <w:rPr>
          <w:sz w:val="26"/>
          <w:szCs w:val="26"/>
        </w:rPr>
        <w:t xml:space="preserve">3. По промышленности (3 и 4 группа потребителей) </w:t>
      </w:r>
      <w:r w:rsidR="00DE58DF" w:rsidRPr="00F4539A">
        <w:rPr>
          <w:sz w:val="26"/>
          <w:szCs w:val="26"/>
        </w:rPr>
        <w:t>увеличе</w:t>
      </w:r>
      <w:r w:rsidRPr="00F4539A">
        <w:rPr>
          <w:sz w:val="26"/>
          <w:szCs w:val="26"/>
        </w:rPr>
        <w:t>ни</w:t>
      </w:r>
      <w:r w:rsidR="00DE58DF" w:rsidRPr="00F4539A">
        <w:rPr>
          <w:sz w:val="26"/>
          <w:szCs w:val="26"/>
        </w:rPr>
        <w:t xml:space="preserve">е </w:t>
      </w:r>
      <w:r w:rsidR="00F4539A" w:rsidRPr="00F4539A">
        <w:rPr>
          <w:sz w:val="26"/>
          <w:szCs w:val="26"/>
        </w:rPr>
        <w:t xml:space="preserve">на 3,7 % </w:t>
      </w:r>
      <w:r w:rsidR="00DE58DF" w:rsidRPr="00F4539A">
        <w:rPr>
          <w:sz w:val="26"/>
          <w:szCs w:val="26"/>
        </w:rPr>
        <w:t xml:space="preserve">произошло </w:t>
      </w:r>
      <w:r w:rsidR="00F4539A" w:rsidRPr="00F4539A">
        <w:rPr>
          <w:sz w:val="26"/>
          <w:szCs w:val="26"/>
        </w:rPr>
        <w:t xml:space="preserve">в основном за счет увеличения водопотребления </w:t>
      </w:r>
      <w:r w:rsidR="00DE58DF" w:rsidRPr="00F4539A">
        <w:rPr>
          <w:sz w:val="26"/>
          <w:szCs w:val="26"/>
        </w:rPr>
        <w:t>по ОАО «Северсталь».</w:t>
      </w:r>
    </w:p>
    <w:p w:rsidR="00FD5409" w:rsidRPr="003A2594" w:rsidRDefault="00FD5409" w:rsidP="00FD5409">
      <w:pPr>
        <w:jc w:val="both"/>
        <w:rPr>
          <w:sz w:val="26"/>
          <w:szCs w:val="26"/>
          <w:highlight w:val="yellow"/>
        </w:rPr>
      </w:pPr>
    </w:p>
    <w:p w:rsidR="00FD5409" w:rsidRPr="00DE58DF" w:rsidRDefault="00FD5409" w:rsidP="00FD5409">
      <w:pPr>
        <w:ind w:firstLine="708"/>
        <w:jc w:val="both"/>
        <w:rPr>
          <w:sz w:val="26"/>
          <w:szCs w:val="26"/>
        </w:rPr>
      </w:pPr>
      <w:r w:rsidRPr="00D847F3">
        <w:rPr>
          <w:sz w:val="26"/>
          <w:szCs w:val="26"/>
        </w:rPr>
        <w:t xml:space="preserve">Общий объем очищенных сточных вод по сравнению с прошлым годом снизился  на </w:t>
      </w:r>
      <w:r w:rsidR="00D847F3" w:rsidRPr="00D847F3">
        <w:rPr>
          <w:sz w:val="26"/>
          <w:szCs w:val="26"/>
        </w:rPr>
        <w:t>1 850,2</w:t>
      </w:r>
      <w:r w:rsidRPr="00D847F3">
        <w:rPr>
          <w:sz w:val="26"/>
          <w:szCs w:val="26"/>
        </w:rPr>
        <w:t xml:space="preserve"> тыс. м3 и составил </w:t>
      </w:r>
      <w:r w:rsidR="00D847F3" w:rsidRPr="00D847F3">
        <w:rPr>
          <w:sz w:val="26"/>
          <w:szCs w:val="26"/>
        </w:rPr>
        <w:t>94,9</w:t>
      </w:r>
      <w:r w:rsidRPr="00D847F3">
        <w:rPr>
          <w:sz w:val="26"/>
          <w:szCs w:val="26"/>
        </w:rPr>
        <w:t xml:space="preserve"> % относительно 20</w:t>
      </w:r>
      <w:r w:rsidR="00A85EB1" w:rsidRPr="00D847F3">
        <w:rPr>
          <w:sz w:val="26"/>
          <w:szCs w:val="26"/>
        </w:rPr>
        <w:t>1</w:t>
      </w:r>
      <w:r w:rsidR="00DE58DF" w:rsidRPr="00D847F3">
        <w:rPr>
          <w:sz w:val="26"/>
          <w:szCs w:val="26"/>
        </w:rPr>
        <w:t>1</w:t>
      </w:r>
      <w:r w:rsidRPr="00D847F3">
        <w:rPr>
          <w:sz w:val="26"/>
          <w:szCs w:val="26"/>
        </w:rPr>
        <w:t xml:space="preserve"> года. Объемы очистки сточных вод в разрезе групп потребителей:</w:t>
      </w:r>
    </w:p>
    <w:p w:rsidR="00FD5409" w:rsidRPr="002B75CF" w:rsidRDefault="00FD5409" w:rsidP="00FD5409">
      <w:pPr>
        <w:numPr>
          <w:ilvl w:val="0"/>
          <w:numId w:val="15"/>
        </w:numPr>
        <w:suppressAutoHyphens w:val="0"/>
        <w:jc w:val="both"/>
        <w:rPr>
          <w:sz w:val="26"/>
          <w:szCs w:val="26"/>
        </w:rPr>
      </w:pPr>
      <w:r w:rsidRPr="002B75CF">
        <w:rPr>
          <w:sz w:val="26"/>
          <w:szCs w:val="26"/>
        </w:rPr>
        <w:t xml:space="preserve">по населению - снижение на </w:t>
      </w:r>
      <w:r w:rsidR="00DE58DF" w:rsidRPr="002B75CF">
        <w:rPr>
          <w:sz w:val="26"/>
          <w:szCs w:val="26"/>
        </w:rPr>
        <w:t>8,4</w:t>
      </w:r>
      <w:r w:rsidRPr="002B75CF">
        <w:rPr>
          <w:sz w:val="26"/>
          <w:szCs w:val="26"/>
        </w:rPr>
        <w:t>%;</w:t>
      </w:r>
    </w:p>
    <w:p w:rsidR="00FD5409" w:rsidRPr="002B75CF" w:rsidRDefault="00FD5409" w:rsidP="00FD5409">
      <w:pPr>
        <w:numPr>
          <w:ilvl w:val="0"/>
          <w:numId w:val="15"/>
        </w:numPr>
        <w:suppressAutoHyphens w:val="0"/>
        <w:jc w:val="both"/>
        <w:rPr>
          <w:sz w:val="26"/>
          <w:szCs w:val="26"/>
        </w:rPr>
      </w:pPr>
      <w:r w:rsidRPr="002B75CF">
        <w:rPr>
          <w:sz w:val="26"/>
          <w:szCs w:val="26"/>
        </w:rPr>
        <w:t>по бюджетным организациям - снижение на 1,</w:t>
      </w:r>
      <w:r w:rsidR="00DE58DF" w:rsidRPr="002B75CF">
        <w:rPr>
          <w:sz w:val="26"/>
          <w:szCs w:val="26"/>
        </w:rPr>
        <w:t>3</w:t>
      </w:r>
      <w:r w:rsidRPr="002B75CF">
        <w:rPr>
          <w:sz w:val="26"/>
          <w:szCs w:val="26"/>
        </w:rPr>
        <w:t>%;</w:t>
      </w:r>
    </w:p>
    <w:p w:rsidR="00FD5409" w:rsidRPr="002B75CF" w:rsidRDefault="00FD5409" w:rsidP="00FD5409">
      <w:pPr>
        <w:numPr>
          <w:ilvl w:val="0"/>
          <w:numId w:val="15"/>
        </w:numPr>
        <w:suppressAutoHyphens w:val="0"/>
        <w:jc w:val="both"/>
        <w:rPr>
          <w:sz w:val="26"/>
          <w:szCs w:val="26"/>
        </w:rPr>
      </w:pPr>
      <w:r w:rsidRPr="002B75CF">
        <w:rPr>
          <w:sz w:val="26"/>
          <w:szCs w:val="26"/>
        </w:rPr>
        <w:t xml:space="preserve">по промышленности </w:t>
      </w:r>
      <w:r w:rsidR="002B75CF" w:rsidRPr="002B75CF">
        <w:rPr>
          <w:sz w:val="26"/>
          <w:szCs w:val="26"/>
        </w:rPr>
        <w:t>–</w:t>
      </w:r>
      <w:r w:rsidRPr="002B75CF">
        <w:rPr>
          <w:sz w:val="26"/>
          <w:szCs w:val="26"/>
        </w:rPr>
        <w:t xml:space="preserve"> </w:t>
      </w:r>
      <w:r w:rsidR="002B75CF" w:rsidRPr="002B75CF">
        <w:rPr>
          <w:sz w:val="26"/>
          <w:szCs w:val="26"/>
        </w:rPr>
        <w:t>увеличение на 2,9</w:t>
      </w:r>
      <w:r w:rsidRPr="002B75CF">
        <w:rPr>
          <w:sz w:val="26"/>
          <w:szCs w:val="26"/>
        </w:rPr>
        <w:t>%;</w:t>
      </w:r>
    </w:p>
    <w:p w:rsidR="00FD5409" w:rsidRPr="003A2594" w:rsidRDefault="00FD5409" w:rsidP="00A85EB1">
      <w:pPr>
        <w:suppressAutoHyphens w:val="0"/>
        <w:ind w:left="720"/>
        <w:jc w:val="both"/>
        <w:rPr>
          <w:sz w:val="26"/>
          <w:szCs w:val="26"/>
          <w:highlight w:val="yellow"/>
        </w:rPr>
      </w:pPr>
    </w:p>
    <w:p w:rsidR="00EF76D5" w:rsidRPr="003A2594" w:rsidRDefault="00EF76D5" w:rsidP="00A85EB1">
      <w:pPr>
        <w:suppressAutoHyphens w:val="0"/>
        <w:ind w:left="720"/>
        <w:jc w:val="both"/>
        <w:rPr>
          <w:sz w:val="26"/>
          <w:szCs w:val="26"/>
          <w:highlight w:val="yellow"/>
        </w:rPr>
      </w:pPr>
    </w:p>
    <w:p w:rsidR="000F088B" w:rsidRPr="000F088B" w:rsidRDefault="000F088B" w:rsidP="00FD5409">
      <w:pPr>
        <w:ind w:firstLine="708"/>
        <w:jc w:val="both"/>
        <w:rPr>
          <w:sz w:val="26"/>
          <w:szCs w:val="26"/>
        </w:rPr>
      </w:pPr>
      <w:r w:rsidRPr="000F088B">
        <w:rPr>
          <w:sz w:val="26"/>
          <w:szCs w:val="26"/>
        </w:rPr>
        <w:t>П</w:t>
      </w:r>
      <w:r w:rsidR="00FD5409" w:rsidRPr="000F088B">
        <w:rPr>
          <w:sz w:val="26"/>
          <w:szCs w:val="26"/>
        </w:rPr>
        <w:t xml:space="preserve">остановлением РЭК Вологодской области № </w:t>
      </w:r>
      <w:r w:rsidRPr="000F088B">
        <w:rPr>
          <w:sz w:val="26"/>
          <w:szCs w:val="26"/>
        </w:rPr>
        <w:t>948</w:t>
      </w:r>
      <w:r w:rsidR="00FD5409" w:rsidRPr="000F088B">
        <w:rPr>
          <w:sz w:val="26"/>
          <w:szCs w:val="26"/>
        </w:rPr>
        <w:t xml:space="preserve"> от 2</w:t>
      </w:r>
      <w:r w:rsidRPr="000F088B">
        <w:rPr>
          <w:sz w:val="26"/>
          <w:szCs w:val="26"/>
        </w:rPr>
        <w:t>5</w:t>
      </w:r>
      <w:r w:rsidR="00FD5409" w:rsidRPr="000F088B">
        <w:rPr>
          <w:sz w:val="26"/>
          <w:szCs w:val="26"/>
        </w:rPr>
        <w:t xml:space="preserve"> ноября 201</w:t>
      </w:r>
      <w:r w:rsidRPr="000F088B">
        <w:rPr>
          <w:sz w:val="26"/>
          <w:szCs w:val="26"/>
        </w:rPr>
        <w:t>1</w:t>
      </w:r>
      <w:r w:rsidR="00FD5409" w:rsidRPr="000F088B">
        <w:rPr>
          <w:sz w:val="26"/>
          <w:szCs w:val="26"/>
        </w:rPr>
        <w:t xml:space="preserve"> года тариф на холодную воду </w:t>
      </w:r>
      <w:r w:rsidRPr="000F088B">
        <w:rPr>
          <w:sz w:val="26"/>
          <w:szCs w:val="26"/>
        </w:rPr>
        <w:t xml:space="preserve">установлен </w:t>
      </w:r>
      <w:r w:rsidR="00DE37D6">
        <w:rPr>
          <w:sz w:val="26"/>
          <w:szCs w:val="26"/>
        </w:rPr>
        <w:t>с 1 января 2012 г. – 9,87 руб</w:t>
      </w:r>
      <w:r w:rsidR="00DE37D6" w:rsidRPr="000F088B">
        <w:rPr>
          <w:sz w:val="26"/>
          <w:szCs w:val="26"/>
        </w:rPr>
        <w:t>/куб.м. (без НДС)</w:t>
      </w:r>
      <w:r w:rsidR="00DE37D6">
        <w:rPr>
          <w:sz w:val="26"/>
          <w:szCs w:val="26"/>
        </w:rPr>
        <w:t xml:space="preserve">, </w:t>
      </w:r>
      <w:r w:rsidRPr="000F088B">
        <w:rPr>
          <w:sz w:val="26"/>
          <w:szCs w:val="26"/>
        </w:rPr>
        <w:t>с 1 июля 2012 года - 10,46</w:t>
      </w:r>
      <w:r w:rsidR="00FD5409" w:rsidRPr="000F088B">
        <w:rPr>
          <w:sz w:val="26"/>
          <w:szCs w:val="26"/>
        </w:rPr>
        <w:t xml:space="preserve"> руб/куб.м</w:t>
      </w:r>
      <w:r w:rsidRPr="000F088B">
        <w:rPr>
          <w:sz w:val="26"/>
          <w:szCs w:val="26"/>
        </w:rPr>
        <w:t xml:space="preserve"> (без НДС), с 1 сентября – 10,60 руб/куб.м (без НДС).</w:t>
      </w:r>
    </w:p>
    <w:p w:rsidR="00FD5409" w:rsidRPr="000F088B" w:rsidRDefault="00FD5409" w:rsidP="00FD5409">
      <w:pPr>
        <w:ind w:firstLine="708"/>
        <w:jc w:val="both"/>
        <w:rPr>
          <w:sz w:val="26"/>
          <w:szCs w:val="26"/>
        </w:rPr>
      </w:pPr>
      <w:r w:rsidRPr="000F088B">
        <w:rPr>
          <w:sz w:val="26"/>
          <w:szCs w:val="26"/>
        </w:rPr>
        <w:t xml:space="preserve"> </w:t>
      </w:r>
      <w:r w:rsidR="000F088B" w:rsidRPr="000F088B">
        <w:rPr>
          <w:sz w:val="26"/>
          <w:szCs w:val="26"/>
        </w:rPr>
        <w:t xml:space="preserve">Постановлением РЭК Вологодской области № 949 от 25 ноября 2011 года тариф </w:t>
      </w:r>
      <w:r w:rsidRPr="000F088B">
        <w:rPr>
          <w:sz w:val="26"/>
          <w:szCs w:val="26"/>
        </w:rPr>
        <w:t xml:space="preserve"> </w:t>
      </w:r>
      <w:r w:rsidR="008D2252">
        <w:rPr>
          <w:sz w:val="26"/>
          <w:szCs w:val="26"/>
        </w:rPr>
        <w:t>на водоотведение</w:t>
      </w:r>
      <w:r w:rsidRPr="000F088B">
        <w:rPr>
          <w:sz w:val="26"/>
          <w:szCs w:val="26"/>
        </w:rPr>
        <w:t xml:space="preserve"> и очистк</w:t>
      </w:r>
      <w:r w:rsidR="008D2252">
        <w:rPr>
          <w:sz w:val="26"/>
          <w:szCs w:val="26"/>
        </w:rPr>
        <w:t>у</w:t>
      </w:r>
      <w:r w:rsidRPr="000F088B">
        <w:rPr>
          <w:sz w:val="26"/>
          <w:szCs w:val="26"/>
        </w:rPr>
        <w:t xml:space="preserve"> сточных вод </w:t>
      </w:r>
      <w:r w:rsidR="000F088B" w:rsidRPr="000F088B">
        <w:rPr>
          <w:sz w:val="26"/>
          <w:szCs w:val="26"/>
        </w:rPr>
        <w:t xml:space="preserve">установлен </w:t>
      </w:r>
      <w:r w:rsidR="00DE37D6">
        <w:rPr>
          <w:sz w:val="26"/>
          <w:szCs w:val="26"/>
        </w:rPr>
        <w:t>с 1 января 2012 г. – 7,34 руб</w:t>
      </w:r>
      <w:r w:rsidR="00DE37D6" w:rsidRPr="000F088B">
        <w:rPr>
          <w:sz w:val="26"/>
          <w:szCs w:val="26"/>
        </w:rPr>
        <w:t>/куб.м. (без НДС)</w:t>
      </w:r>
      <w:r w:rsidR="00DE37D6">
        <w:rPr>
          <w:sz w:val="26"/>
          <w:szCs w:val="26"/>
        </w:rPr>
        <w:t xml:space="preserve">, </w:t>
      </w:r>
      <w:r w:rsidR="000F088B" w:rsidRPr="000F088B">
        <w:rPr>
          <w:sz w:val="26"/>
          <w:szCs w:val="26"/>
        </w:rPr>
        <w:t xml:space="preserve">с 1 июля 2012 года - </w:t>
      </w:r>
      <w:r w:rsidRPr="000F088B">
        <w:rPr>
          <w:sz w:val="26"/>
          <w:szCs w:val="26"/>
        </w:rPr>
        <w:t>7,</w:t>
      </w:r>
      <w:r w:rsidR="000F088B" w:rsidRPr="000F088B">
        <w:rPr>
          <w:sz w:val="26"/>
          <w:szCs w:val="26"/>
        </w:rPr>
        <w:t>79</w:t>
      </w:r>
      <w:r w:rsidRPr="000F088B">
        <w:rPr>
          <w:sz w:val="26"/>
          <w:szCs w:val="26"/>
        </w:rPr>
        <w:t xml:space="preserve"> руб/куб.м.</w:t>
      </w:r>
      <w:r w:rsidR="000F088B" w:rsidRPr="000F088B">
        <w:rPr>
          <w:sz w:val="26"/>
          <w:szCs w:val="26"/>
        </w:rPr>
        <w:t xml:space="preserve"> </w:t>
      </w:r>
      <w:r w:rsidRPr="000F088B">
        <w:rPr>
          <w:sz w:val="26"/>
          <w:szCs w:val="26"/>
        </w:rPr>
        <w:t>(без НДС)</w:t>
      </w:r>
      <w:r w:rsidR="000F088B" w:rsidRPr="000F088B">
        <w:rPr>
          <w:sz w:val="26"/>
          <w:szCs w:val="26"/>
        </w:rPr>
        <w:t xml:space="preserve">, с 1 сентября </w:t>
      </w:r>
      <w:r w:rsidR="00DE37D6">
        <w:rPr>
          <w:sz w:val="26"/>
          <w:szCs w:val="26"/>
        </w:rPr>
        <w:t xml:space="preserve">2012 г. </w:t>
      </w:r>
      <w:r w:rsidR="000F088B" w:rsidRPr="000F088B">
        <w:rPr>
          <w:sz w:val="26"/>
          <w:szCs w:val="26"/>
        </w:rPr>
        <w:t>– 8,67 руб/куб.м. (без НДС).</w:t>
      </w:r>
      <w:r w:rsidRPr="000F088B">
        <w:rPr>
          <w:sz w:val="26"/>
          <w:szCs w:val="26"/>
        </w:rPr>
        <w:t xml:space="preserve"> </w:t>
      </w:r>
    </w:p>
    <w:p w:rsidR="000F088B" w:rsidRDefault="000F088B" w:rsidP="000F088B">
      <w:pPr>
        <w:ind w:firstLine="708"/>
        <w:jc w:val="both"/>
        <w:rPr>
          <w:sz w:val="26"/>
          <w:szCs w:val="26"/>
        </w:rPr>
      </w:pPr>
      <w:r w:rsidRPr="000F088B">
        <w:rPr>
          <w:sz w:val="26"/>
          <w:szCs w:val="26"/>
        </w:rPr>
        <w:t xml:space="preserve">Постановлением РЭК Вологодской области № </w:t>
      </w:r>
      <w:r w:rsidR="008D2252">
        <w:rPr>
          <w:sz w:val="26"/>
          <w:szCs w:val="26"/>
        </w:rPr>
        <w:t>1125</w:t>
      </w:r>
      <w:r w:rsidRPr="000F088B">
        <w:rPr>
          <w:sz w:val="26"/>
          <w:szCs w:val="26"/>
        </w:rPr>
        <w:t xml:space="preserve"> от </w:t>
      </w:r>
      <w:r w:rsidR="008D2252">
        <w:rPr>
          <w:sz w:val="26"/>
          <w:szCs w:val="26"/>
        </w:rPr>
        <w:t>30</w:t>
      </w:r>
      <w:r w:rsidRPr="000F088B">
        <w:rPr>
          <w:sz w:val="26"/>
          <w:szCs w:val="26"/>
        </w:rPr>
        <w:t xml:space="preserve"> ноября 2011 года тариф </w:t>
      </w:r>
      <w:r w:rsidR="008D2252">
        <w:rPr>
          <w:sz w:val="26"/>
          <w:szCs w:val="26"/>
        </w:rPr>
        <w:t>на</w:t>
      </w:r>
      <w:r w:rsidRPr="000F088B">
        <w:rPr>
          <w:sz w:val="26"/>
          <w:szCs w:val="26"/>
        </w:rPr>
        <w:t xml:space="preserve"> водоотведени</w:t>
      </w:r>
      <w:r w:rsidR="008D2252">
        <w:rPr>
          <w:sz w:val="26"/>
          <w:szCs w:val="26"/>
        </w:rPr>
        <w:t>е (прием и транспортирование поверхностных сточных вод)</w:t>
      </w:r>
      <w:r w:rsidR="00DE37D6">
        <w:rPr>
          <w:sz w:val="26"/>
          <w:szCs w:val="26"/>
        </w:rPr>
        <w:t xml:space="preserve"> установлен с 1 января 2012 г. – 11,43 руб</w:t>
      </w:r>
      <w:r w:rsidR="00DE37D6" w:rsidRPr="000F088B">
        <w:rPr>
          <w:sz w:val="26"/>
          <w:szCs w:val="26"/>
        </w:rPr>
        <w:t>/куб.м. (без НДС)</w:t>
      </w:r>
      <w:r w:rsidR="00DE37D6">
        <w:rPr>
          <w:sz w:val="26"/>
          <w:szCs w:val="26"/>
        </w:rPr>
        <w:t>,</w:t>
      </w:r>
      <w:r w:rsidRPr="000F088B">
        <w:rPr>
          <w:sz w:val="26"/>
          <w:szCs w:val="26"/>
        </w:rPr>
        <w:t xml:space="preserve"> с 1 июля 2012 года </w:t>
      </w:r>
      <w:r w:rsidR="00DE37D6">
        <w:rPr>
          <w:sz w:val="26"/>
          <w:szCs w:val="26"/>
        </w:rPr>
        <w:t>–</w:t>
      </w:r>
      <w:r w:rsidRPr="000F088B">
        <w:rPr>
          <w:sz w:val="26"/>
          <w:szCs w:val="26"/>
        </w:rPr>
        <w:t xml:space="preserve"> </w:t>
      </w:r>
      <w:r w:rsidR="00DE37D6">
        <w:rPr>
          <w:sz w:val="26"/>
          <w:szCs w:val="26"/>
        </w:rPr>
        <w:t>12,22</w:t>
      </w:r>
      <w:r w:rsidRPr="000F088B">
        <w:rPr>
          <w:sz w:val="26"/>
          <w:szCs w:val="26"/>
        </w:rPr>
        <w:t xml:space="preserve"> руб/куб.м. (без НДС), с 1 сентября </w:t>
      </w:r>
      <w:r w:rsidR="00DE37D6">
        <w:rPr>
          <w:sz w:val="26"/>
          <w:szCs w:val="26"/>
        </w:rPr>
        <w:t xml:space="preserve">2012 г. </w:t>
      </w:r>
      <w:r w:rsidRPr="000F088B">
        <w:rPr>
          <w:sz w:val="26"/>
          <w:szCs w:val="26"/>
        </w:rPr>
        <w:t xml:space="preserve">– </w:t>
      </w:r>
      <w:r w:rsidR="00DE37D6">
        <w:rPr>
          <w:sz w:val="26"/>
          <w:szCs w:val="26"/>
        </w:rPr>
        <w:t xml:space="preserve">13,18 </w:t>
      </w:r>
      <w:r w:rsidRPr="000F088B">
        <w:rPr>
          <w:sz w:val="26"/>
          <w:szCs w:val="26"/>
        </w:rPr>
        <w:t xml:space="preserve">руб/куб.м. (без НДС). </w:t>
      </w:r>
    </w:p>
    <w:p w:rsidR="004D13B5" w:rsidRDefault="004D13B5" w:rsidP="004D13B5">
      <w:pPr>
        <w:ind w:firstLine="708"/>
        <w:jc w:val="both"/>
        <w:rPr>
          <w:sz w:val="26"/>
          <w:szCs w:val="26"/>
        </w:rPr>
      </w:pPr>
      <w:r w:rsidRPr="000F088B">
        <w:rPr>
          <w:sz w:val="26"/>
          <w:szCs w:val="26"/>
        </w:rPr>
        <w:t>Постановлением РЭК Вологодской области</w:t>
      </w:r>
      <w:r>
        <w:rPr>
          <w:sz w:val="26"/>
          <w:szCs w:val="26"/>
        </w:rPr>
        <w:t xml:space="preserve"> </w:t>
      </w:r>
      <w:r w:rsidRPr="000F088B">
        <w:rPr>
          <w:sz w:val="26"/>
          <w:szCs w:val="26"/>
        </w:rPr>
        <w:t xml:space="preserve"> № </w:t>
      </w:r>
      <w:r>
        <w:rPr>
          <w:sz w:val="26"/>
          <w:szCs w:val="26"/>
        </w:rPr>
        <w:t>950</w:t>
      </w:r>
      <w:r w:rsidRPr="000F088B">
        <w:rPr>
          <w:sz w:val="26"/>
          <w:szCs w:val="26"/>
        </w:rPr>
        <w:t xml:space="preserve"> от </w:t>
      </w:r>
      <w:r>
        <w:rPr>
          <w:sz w:val="26"/>
          <w:szCs w:val="26"/>
        </w:rPr>
        <w:t>25</w:t>
      </w:r>
      <w:r w:rsidRPr="000F088B">
        <w:rPr>
          <w:sz w:val="26"/>
          <w:szCs w:val="26"/>
        </w:rPr>
        <w:t xml:space="preserve"> ноября 2011 года тариф </w:t>
      </w:r>
      <w:r>
        <w:rPr>
          <w:sz w:val="26"/>
          <w:szCs w:val="26"/>
        </w:rPr>
        <w:t>на</w:t>
      </w:r>
      <w:r w:rsidRPr="000F088B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передачу холодной воды технического качества установлен с 1 января 2012 г. – 6,81 руб</w:t>
      </w:r>
      <w:r w:rsidRPr="000F088B">
        <w:rPr>
          <w:sz w:val="26"/>
          <w:szCs w:val="26"/>
        </w:rPr>
        <w:t xml:space="preserve">/куб.м. (без НДС). </w:t>
      </w:r>
    </w:p>
    <w:p w:rsidR="008E705C" w:rsidRPr="00A85EB1" w:rsidRDefault="008E705C" w:rsidP="00CE0624">
      <w:pPr>
        <w:jc w:val="both"/>
        <w:rPr>
          <w:sz w:val="26"/>
          <w:szCs w:val="26"/>
        </w:rPr>
      </w:pPr>
      <w:r w:rsidRPr="00A85EB1">
        <w:rPr>
          <w:sz w:val="26"/>
          <w:szCs w:val="26"/>
        </w:rPr>
        <w:t xml:space="preserve">           </w:t>
      </w:r>
    </w:p>
    <w:p w:rsidR="008E705C" w:rsidRPr="00A85EB1" w:rsidRDefault="008E705C">
      <w:pPr>
        <w:rPr>
          <w:color w:val="000000"/>
          <w:sz w:val="26"/>
          <w:szCs w:val="26"/>
        </w:rPr>
      </w:pPr>
      <w:r w:rsidRPr="00A85EB1">
        <w:rPr>
          <w:color w:val="000000"/>
          <w:sz w:val="26"/>
          <w:szCs w:val="26"/>
        </w:rPr>
        <w:t xml:space="preserve">          </w:t>
      </w:r>
      <w:r w:rsidR="00F25B06" w:rsidRPr="00A85EB1">
        <w:rPr>
          <w:color w:val="000000"/>
          <w:sz w:val="26"/>
          <w:szCs w:val="26"/>
        </w:rPr>
        <w:t>Структура</w:t>
      </w:r>
      <w:r w:rsidRPr="00A85EB1">
        <w:rPr>
          <w:color w:val="000000"/>
          <w:sz w:val="26"/>
          <w:szCs w:val="26"/>
        </w:rPr>
        <w:t xml:space="preserve"> себестоимости по элементам затрат в течение 20</w:t>
      </w:r>
      <w:r w:rsidR="00A85EB1" w:rsidRPr="00A85EB1">
        <w:rPr>
          <w:color w:val="000000"/>
          <w:sz w:val="26"/>
          <w:szCs w:val="26"/>
        </w:rPr>
        <w:t>1</w:t>
      </w:r>
      <w:r w:rsidR="003A2594">
        <w:rPr>
          <w:color w:val="000000"/>
          <w:sz w:val="26"/>
          <w:szCs w:val="26"/>
        </w:rPr>
        <w:t>1</w:t>
      </w:r>
      <w:r w:rsidRPr="00A85EB1">
        <w:rPr>
          <w:color w:val="000000"/>
          <w:sz w:val="26"/>
          <w:szCs w:val="26"/>
        </w:rPr>
        <w:t>-201</w:t>
      </w:r>
      <w:r w:rsidR="003A2594">
        <w:rPr>
          <w:color w:val="000000"/>
          <w:sz w:val="26"/>
          <w:szCs w:val="26"/>
        </w:rPr>
        <w:t>2</w:t>
      </w:r>
      <w:r w:rsidRPr="00A85EB1">
        <w:rPr>
          <w:color w:val="000000"/>
          <w:sz w:val="26"/>
          <w:szCs w:val="26"/>
        </w:rPr>
        <w:t xml:space="preserve"> гг. </w:t>
      </w:r>
      <w:r w:rsidR="00F25B06" w:rsidRPr="00A85EB1">
        <w:rPr>
          <w:color w:val="000000"/>
          <w:sz w:val="26"/>
          <w:szCs w:val="26"/>
        </w:rPr>
        <w:t xml:space="preserve">приведена в </w:t>
      </w:r>
      <w:r w:rsidRPr="00A85EB1">
        <w:rPr>
          <w:color w:val="000000"/>
          <w:sz w:val="26"/>
          <w:szCs w:val="26"/>
        </w:rPr>
        <w:t>таблиц</w:t>
      </w:r>
      <w:r w:rsidR="00F25B06" w:rsidRPr="00A85EB1">
        <w:rPr>
          <w:color w:val="000000"/>
          <w:sz w:val="26"/>
          <w:szCs w:val="26"/>
        </w:rPr>
        <w:t xml:space="preserve">е № </w:t>
      </w:r>
      <w:r w:rsidR="000F7619" w:rsidRPr="00A85EB1">
        <w:rPr>
          <w:color w:val="000000"/>
          <w:sz w:val="26"/>
          <w:szCs w:val="26"/>
        </w:rPr>
        <w:t>5</w:t>
      </w:r>
      <w:r w:rsidR="00F25B06" w:rsidRPr="00A85EB1">
        <w:rPr>
          <w:color w:val="000000"/>
          <w:sz w:val="26"/>
          <w:szCs w:val="26"/>
        </w:rPr>
        <w:t>.</w:t>
      </w:r>
    </w:p>
    <w:p w:rsidR="00066CA4" w:rsidRPr="004B42ED" w:rsidRDefault="00066CA4">
      <w:pPr>
        <w:rPr>
          <w:color w:val="000000"/>
          <w:sz w:val="26"/>
          <w:szCs w:val="26"/>
          <w:highlight w:val="yellow"/>
        </w:rPr>
      </w:pPr>
    </w:p>
    <w:p w:rsidR="00066CA4" w:rsidRPr="004B42ED" w:rsidRDefault="00066CA4">
      <w:pPr>
        <w:rPr>
          <w:color w:val="000000"/>
          <w:sz w:val="26"/>
          <w:szCs w:val="26"/>
          <w:highlight w:val="yellow"/>
        </w:rPr>
      </w:pPr>
    </w:p>
    <w:p w:rsidR="00066CA4" w:rsidRDefault="00066CA4">
      <w:pPr>
        <w:rPr>
          <w:color w:val="000000"/>
          <w:sz w:val="26"/>
          <w:szCs w:val="26"/>
          <w:highlight w:val="yellow"/>
        </w:rPr>
      </w:pPr>
    </w:p>
    <w:p w:rsidR="0028323E" w:rsidRPr="004B42ED" w:rsidRDefault="0028323E">
      <w:pPr>
        <w:rPr>
          <w:color w:val="000000"/>
          <w:sz w:val="26"/>
          <w:szCs w:val="26"/>
          <w:highlight w:val="yellow"/>
        </w:rPr>
      </w:pPr>
    </w:p>
    <w:p w:rsidR="00066CA4" w:rsidRPr="00D55D70" w:rsidRDefault="00066CA4" w:rsidP="00066CA4">
      <w:pPr>
        <w:jc w:val="center"/>
        <w:rPr>
          <w:color w:val="000000"/>
          <w:sz w:val="16"/>
          <w:szCs w:val="16"/>
        </w:rPr>
      </w:pPr>
    </w:p>
    <w:p w:rsidR="00066CA4" w:rsidRPr="00D55D70" w:rsidRDefault="00066CA4" w:rsidP="00066CA4">
      <w:pPr>
        <w:jc w:val="center"/>
        <w:rPr>
          <w:color w:val="000000"/>
          <w:sz w:val="16"/>
          <w:szCs w:val="16"/>
        </w:rPr>
      </w:pPr>
      <w:r w:rsidRPr="00D55D70">
        <w:rPr>
          <w:color w:val="000000"/>
          <w:sz w:val="16"/>
          <w:szCs w:val="16"/>
        </w:rPr>
        <w:t>3</w:t>
      </w:r>
    </w:p>
    <w:p w:rsidR="00907E24" w:rsidRDefault="00907E24">
      <w:pPr>
        <w:jc w:val="center"/>
        <w:rPr>
          <w:b/>
          <w:bCs/>
          <w:sz w:val="26"/>
          <w:szCs w:val="26"/>
        </w:rPr>
        <w:sectPr w:rsidR="00907E24" w:rsidSect="00907E24">
          <w:type w:val="continuous"/>
          <w:pgSz w:w="11906" w:h="16838" w:code="9"/>
          <w:pgMar w:top="567" w:right="567" w:bottom="284" w:left="1418" w:header="720" w:footer="720" w:gutter="0"/>
          <w:cols w:space="720"/>
          <w:docGrid w:linePitch="360"/>
        </w:sectPr>
      </w:pPr>
    </w:p>
    <w:p w:rsidR="00907E24" w:rsidRPr="00C27E1B" w:rsidRDefault="00907E24" w:rsidP="00907E2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lastRenderedPageBreak/>
        <w:t xml:space="preserve">            </w:t>
      </w:r>
      <w:r w:rsidRPr="00C27E1B">
        <w:rPr>
          <w:b/>
          <w:bCs/>
          <w:sz w:val="26"/>
          <w:szCs w:val="26"/>
        </w:rPr>
        <w:t>Структура водопотребления и водоотведения по группам потребителей</w:t>
      </w:r>
    </w:p>
    <w:p w:rsidR="00907E24" w:rsidRPr="00C27E1B" w:rsidRDefault="00907E24" w:rsidP="00907E24">
      <w:pPr>
        <w:jc w:val="center"/>
        <w:rPr>
          <w:b/>
          <w:bCs/>
          <w:sz w:val="26"/>
          <w:szCs w:val="26"/>
        </w:rPr>
      </w:pPr>
      <w:r w:rsidRPr="00C27E1B">
        <w:rPr>
          <w:b/>
          <w:bCs/>
          <w:sz w:val="26"/>
          <w:szCs w:val="26"/>
        </w:rPr>
        <w:t>за 20</w:t>
      </w:r>
      <w:r>
        <w:rPr>
          <w:b/>
          <w:bCs/>
          <w:sz w:val="26"/>
          <w:szCs w:val="26"/>
        </w:rPr>
        <w:t>1</w:t>
      </w:r>
      <w:r w:rsidR="00753462">
        <w:rPr>
          <w:b/>
          <w:bCs/>
          <w:sz w:val="26"/>
          <w:szCs w:val="26"/>
        </w:rPr>
        <w:t>1</w:t>
      </w:r>
      <w:r w:rsidRPr="00C27E1B">
        <w:rPr>
          <w:b/>
          <w:bCs/>
          <w:sz w:val="26"/>
          <w:szCs w:val="26"/>
        </w:rPr>
        <w:t xml:space="preserve"> - 20</w:t>
      </w:r>
      <w:r>
        <w:rPr>
          <w:b/>
          <w:bCs/>
          <w:sz w:val="26"/>
          <w:szCs w:val="26"/>
        </w:rPr>
        <w:t>1</w:t>
      </w:r>
      <w:r w:rsidR="00753462">
        <w:rPr>
          <w:b/>
          <w:bCs/>
          <w:sz w:val="26"/>
          <w:szCs w:val="26"/>
        </w:rPr>
        <w:t>2</w:t>
      </w:r>
      <w:r w:rsidRPr="00C27E1B">
        <w:rPr>
          <w:b/>
          <w:bCs/>
          <w:sz w:val="26"/>
          <w:szCs w:val="26"/>
        </w:rPr>
        <w:t xml:space="preserve"> годы</w:t>
      </w:r>
    </w:p>
    <w:p w:rsidR="00907E24" w:rsidRPr="00C27E1B" w:rsidRDefault="00907E24" w:rsidP="00907E2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27E1B">
        <w:rPr>
          <w:b/>
          <w:bCs/>
          <w:sz w:val="26"/>
          <w:szCs w:val="26"/>
        </w:rPr>
        <w:t>Таблица №</w:t>
      </w:r>
      <w:r>
        <w:rPr>
          <w:b/>
          <w:bCs/>
          <w:sz w:val="26"/>
          <w:szCs w:val="26"/>
        </w:rPr>
        <w:t xml:space="preserve"> </w:t>
      </w:r>
      <w:r w:rsidRPr="00C27E1B">
        <w:rPr>
          <w:b/>
          <w:bCs/>
          <w:sz w:val="26"/>
          <w:szCs w:val="26"/>
        </w:rPr>
        <w:t>2</w:t>
      </w:r>
    </w:p>
    <w:tbl>
      <w:tblPr>
        <w:tblW w:w="14889" w:type="dxa"/>
        <w:tblInd w:w="103" w:type="dxa"/>
        <w:tblLook w:val="0000"/>
      </w:tblPr>
      <w:tblGrid>
        <w:gridCol w:w="850"/>
        <w:gridCol w:w="3691"/>
        <w:gridCol w:w="1276"/>
        <w:gridCol w:w="2693"/>
        <w:gridCol w:w="1843"/>
        <w:gridCol w:w="2552"/>
        <w:gridCol w:w="1984"/>
      </w:tblGrid>
      <w:tr w:rsidR="00D926C8" w:rsidTr="001B0A44">
        <w:trPr>
          <w:trHeight w:val="390"/>
        </w:trPr>
        <w:tc>
          <w:tcPr>
            <w:tcW w:w="85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369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vAlign w:val="center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2011 год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vAlign w:val="bottom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Структура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%</w:t>
            </w:r>
          </w:p>
        </w:tc>
        <w:tc>
          <w:tcPr>
            <w:tcW w:w="255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vAlign w:val="center"/>
          </w:tcPr>
          <w:p w:rsidR="00D926C8" w:rsidRDefault="00D926C8" w:rsidP="00D926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2012 год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vAlign w:val="bottom"/>
          </w:tcPr>
          <w:p w:rsidR="00D926C8" w:rsidRDefault="00D926C8" w:rsidP="001B0A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Структура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%</w:t>
            </w:r>
          </w:p>
        </w:tc>
      </w:tr>
      <w:tr w:rsidR="00D926C8" w:rsidTr="001B0A44">
        <w:trPr>
          <w:trHeight w:val="375"/>
        </w:trPr>
        <w:tc>
          <w:tcPr>
            <w:tcW w:w="85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D926C8" w:rsidRDefault="00D926C8" w:rsidP="001B0A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926C8" w:rsidTr="001B0A44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1B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1B0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1B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75346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Default="00D926C8" w:rsidP="001B0A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926C8" w:rsidTr="001B0A44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FF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1.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Подъем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F8045C">
              <w:rPr>
                <w:rFonts w:ascii="Times New Roman CYR" w:hAnsi="Times New Roman CYR" w:cs="Times New Roman CYR"/>
              </w:rPr>
              <w:t>44 707,9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753462">
            <w:pPr>
              <w:rPr>
                <w:rFonts w:ascii="Times New Roman CYR" w:hAnsi="Times New Roman CYR" w:cs="Times New Roman CYR"/>
              </w:rPr>
            </w:pPr>
            <w:r w:rsidRPr="00F804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42 751,3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rFonts w:ascii="Times New Roman CYR" w:hAnsi="Times New Roman CYR" w:cs="Times New Roman CYR"/>
              </w:rPr>
            </w:pPr>
            <w:r w:rsidRPr="00F8045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926C8" w:rsidTr="001B0A4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vAlign w:val="center"/>
          </w:tcPr>
          <w:p w:rsidR="00D926C8" w:rsidRDefault="00D926C8" w:rsidP="001B0A4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Полезный отпуск воды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39 010,9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753462" w:rsidP="001B0A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37 233,5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D926C8" w:rsidTr="001B0A44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 xml:space="preserve"> -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753462">
            <w:pPr>
              <w:jc w:val="center"/>
              <w:rPr>
                <w:rFonts w:ascii="Times New Roman CYR" w:hAnsi="Times New Roman CYR" w:cs="Times New Roman CYR"/>
                <w:highlight w:val="red"/>
              </w:rPr>
            </w:pPr>
            <w:r w:rsidRPr="008D576E">
              <w:rPr>
                <w:rFonts w:ascii="Times New Roman CYR" w:hAnsi="Times New Roman CYR" w:cs="Times New Roman CYR"/>
              </w:rPr>
              <w:t>25 773,5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66,1%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53462" w:rsidRPr="00753462" w:rsidRDefault="00753462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753462">
              <w:rPr>
                <w:rFonts w:ascii="Times New Roman CYR" w:hAnsi="Times New Roman CYR" w:cs="Times New Roman CYR"/>
              </w:rPr>
              <w:t>23 626,2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753462" w:rsidP="007534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63,4%</w:t>
            </w:r>
          </w:p>
        </w:tc>
      </w:tr>
      <w:tr w:rsidR="00D926C8" w:rsidTr="001B0A44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 xml:space="preserve"> -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753462">
            <w:pPr>
              <w:jc w:val="center"/>
              <w:rPr>
                <w:rFonts w:ascii="Times New Roman CYR" w:hAnsi="Times New Roman CYR" w:cs="Times New Roman CYR"/>
                <w:highlight w:val="red"/>
              </w:rPr>
            </w:pPr>
            <w:r w:rsidRPr="008D576E">
              <w:rPr>
                <w:rFonts w:ascii="Times New Roman CYR" w:hAnsi="Times New Roman CYR" w:cs="Times New Roman CYR"/>
              </w:rPr>
              <w:t>1 687,4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4,3%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753462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4,4%</w:t>
            </w:r>
          </w:p>
        </w:tc>
      </w:tr>
      <w:tr w:rsidR="00D926C8" w:rsidTr="001B0A44">
        <w:trPr>
          <w:trHeight w:val="434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 xml:space="preserve"> -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753462">
            <w:pPr>
              <w:jc w:val="center"/>
              <w:rPr>
                <w:rFonts w:ascii="Times New Roman CYR" w:hAnsi="Times New Roman CYR" w:cs="Times New Roman CYR"/>
                <w:highlight w:val="red"/>
              </w:rPr>
            </w:pPr>
            <w:r w:rsidRPr="008D576E">
              <w:rPr>
                <w:rFonts w:ascii="Times New Roman CYR" w:hAnsi="Times New Roman CYR" w:cs="Times New Roman CYR"/>
              </w:rPr>
              <w:t>11 550,0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29,6%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753462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11 982,6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32,2%</w:t>
            </w:r>
          </w:p>
        </w:tc>
      </w:tr>
      <w:tr w:rsidR="00D926C8" w:rsidTr="001B0A44">
        <w:trPr>
          <w:trHeight w:val="143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8D576E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8D57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753462">
            <w:pPr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753462" w:rsidRDefault="00D926C8" w:rsidP="001B0A44">
            <w:pPr>
              <w:jc w:val="center"/>
              <w:rPr>
                <w:rFonts w:ascii="Times New Roman CYR" w:hAnsi="Times New Roman CYR" w:cs="Times New Roman CYR"/>
              </w:rPr>
            </w:pPr>
            <w:r w:rsidRPr="0075346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1B0A44">
            <w:pPr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926C8" w:rsidTr="001B0A44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FF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3.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Объем стоков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753462">
            <w:pPr>
              <w:jc w:val="center"/>
              <w:rPr>
                <w:rFonts w:ascii="Times New Roman CYR" w:hAnsi="Times New Roman CYR" w:cs="Times New Roman CYR"/>
                <w:highlight w:val="red"/>
              </w:rPr>
            </w:pPr>
            <w:r w:rsidRPr="00B846C5">
              <w:rPr>
                <w:rFonts w:ascii="Times New Roman CYR" w:hAnsi="Times New Roman CYR" w:cs="Times New Roman CYR"/>
              </w:rPr>
              <w:t>46 323,5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753462">
            <w:pPr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AB48CB" w:rsidP="001B0A44">
            <w:pPr>
              <w:jc w:val="center"/>
              <w:rPr>
                <w:rFonts w:ascii="Times New Roman CYR" w:hAnsi="Times New Roman CYR" w:cs="Times New Roman CYR"/>
                <w:highlight w:val="red"/>
              </w:rPr>
            </w:pPr>
            <w:r w:rsidRPr="00AB48CB">
              <w:rPr>
                <w:rFonts w:ascii="Times New Roman CYR" w:hAnsi="Times New Roman CYR" w:cs="Times New Roman CYR"/>
              </w:rPr>
              <w:t>45 056,9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B846C5" w:rsidRDefault="00D926C8" w:rsidP="001B0A44">
            <w:pPr>
              <w:rPr>
                <w:rFonts w:ascii="Times New Roman CYR" w:hAnsi="Times New Roman CYR" w:cs="Times New Roman CYR"/>
              </w:rPr>
            </w:pPr>
            <w:r w:rsidRPr="00B846C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926C8" w:rsidTr="001B0A44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AB48CB" w:rsidP="00AB48C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Реализация</w:t>
            </w:r>
            <w:r w:rsidR="00D926C8">
              <w:rPr>
                <w:b/>
                <w:bCs/>
                <w:sz w:val="26"/>
                <w:szCs w:val="26"/>
              </w:rPr>
              <w:t xml:space="preserve">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36 297,3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7534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753462" w:rsidP="001B0A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34 447,1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</w:tcPr>
          <w:p w:rsidR="00D926C8" w:rsidRDefault="00D926C8" w:rsidP="001B0A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D926C8" w:rsidTr="001B0A44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 xml:space="preserve"> -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5D17D1">
              <w:rPr>
                <w:rFonts w:ascii="Times New Roman CYR" w:hAnsi="Times New Roman CYR" w:cs="Times New Roman CYR"/>
              </w:rPr>
              <w:t>25 158,8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5D17D1">
              <w:rPr>
                <w:rFonts w:ascii="Times New Roman CYR" w:hAnsi="Times New Roman CYR" w:cs="Times New Roman CYR"/>
              </w:rPr>
              <w:t>69,3%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23 053,8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AB48CB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66,9%</w:t>
            </w:r>
          </w:p>
        </w:tc>
      </w:tr>
      <w:tr w:rsidR="00D926C8" w:rsidTr="001B0A44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 xml:space="preserve"> -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5D17D1">
              <w:rPr>
                <w:rFonts w:ascii="Times New Roman CYR" w:hAnsi="Times New Roman CYR" w:cs="Times New Roman CYR"/>
              </w:rPr>
              <w:t>1 678,2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5D17D1">
              <w:rPr>
                <w:rFonts w:ascii="Times New Roman CYR" w:hAnsi="Times New Roman CYR" w:cs="Times New Roman CYR"/>
              </w:rPr>
              <w:t>4,6%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AB48CB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4,8%</w:t>
            </w:r>
          </w:p>
        </w:tc>
      </w:tr>
      <w:tr w:rsidR="00D926C8" w:rsidTr="001B0A44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 </w:t>
            </w:r>
          </w:p>
        </w:tc>
        <w:tc>
          <w:tcPr>
            <w:tcW w:w="369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D926C8" w:rsidRPr="00F8045C" w:rsidRDefault="00D926C8" w:rsidP="001B0A44">
            <w:pPr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 xml:space="preserve"> -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F8045C" w:rsidRDefault="00D926C8" w:rsidP="001B0A44">
            <w:pPr>
              <w:jc w:val="center"/>
              <w:rPr>
                <w:sz w:val="26"/>
                <w:szCs w:val="26"/>
              </w:rPr>
            </w:pPr>
            <w:r w:rsidRPr="00F8045C">
              <w:rPr>
                <w:sz w:val="26"/>
                <w:szCs w:val="26"/>
              </w:rPr>
              <w:t>тыс.м3</w:t>
            </w:r>
          </w:p>
        </w:tc>
        <w:tc>
          <w:tcPr>
            <w:tcW w:w="269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5D17D1">
              <w:rPr>
                <w:rFonts w:ascii="Times New Roman CYR" w:hAnsi="Times New Roman CYR" w:cs="Times New Roman CYR"/>
              </w:rPr>
              <w:t>9 460,3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D926C8" w:rsidP="00753462">
            <w:pPr>
              <w:jc w:val="center"/>
              <w:rPr>
                <w:rFonts w:ascii="Times New Roman CYR" w:hAnsi="Times New Roman CYR" w:cs="Times New Roman CYR"/>
              </w:rPr>
            </w:pPr>
            <w:r w:rsidRPr="005D17D1">
              <w:rPr>
                <w:rFonts w:ascii="Times New Roman CYR" w:hAnsi="Times New Roman CYR" w:cs="Times New Roman CYR"/>
              </w:rPr>
              <w:t>26,1%</w:t>
            </w:r>
          </w:p>
        </w:tc>
        <w:tc>
          <w:tcPr>
            <w:tcW w:w="255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753462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9 736,9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D926C8" w:rsidRPr="005D17D1" w:rsidRDefault="00AB48CB" w:rsidP="001B0A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28,3%</w:t>
            </w:r>
          </w:p>
        </w:tc>
      </w:tr>
    </w:tbl>
    <w:p w:rsidR="00907E24" w:rsidRDefault="00907E24" w:rsidP="00907E24"/>
    <w:p w:rsidR="00907E24" w:rsidRDefault="00907E24" w:rsidP="00907E24">
      <w:pPr>
        <w:rPr>
          <w:noProof/>
        </w:rPr>
      </w:pPr>
      <w:r>
        <w:rPr>
          <w:b/>
          <w:bCs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575901" cy="2747875"/>
            <wp:effectExtent l="12216" t="6120" r="6108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85BD0" w:rsidRPr="00685BD0">
        <w:rPr>
          <w:b/>
          <w:bCs/>
          <w:noProof/>
          <w:lang w:eastAsia="ru-RU"/>
        </w:rPr>
        <w:drawing>
          <wp:inline distT="0" distB="0" distL="0" distR="0">
            <wp:extent cx="4575901" cy="2747875"/>
            <wp:effectExtent l="19050" t="0" r="15149" b="0"/>
            <wp:docPr id="1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E24" w:rsidRDefault="00907E24" w:rsidP="00907E24">
      <w:pPr>
        <w:jc w:val="center"/>
      </w:pPr>
    </w:p>
    <w:p w:rsidR="007050F9" w:rsidRDefault="00907E24" w:rsidP="00907E24">
      <w:pPr>
        <w:jc w:val="center"/>
        <w:rPr>
          <w:b/>
          <w:bCs/>
          <w:sz w:val="16"/>
          <w:szCs w:val="16"/>
        </w:rPr>
        <w:sectPr w:rsidR="007050F9" w:rsidSect="00907E24">
          <w:type w:val="continuous"/>
          <w:pgSz w:w="16838" w:h="11906" w:orient="landscape" w:code="9"/>
          <w:pgMar w:top="284" w:right="567" w:bottom="284" w:left="284" w:header="720" w:footer="720" w:gutter="0"/>
          <w:cols w:space="720"/>
          <w:docGrid w:linePitch="360"/>
        </w:sectPr>
      </w:pPr>
      <w:r>
        <w:rPr>
          <w:b/>
          <w:bCs/>
          <w:sz w:val="16"/>
          <w:szCs w:val="16"/>
        </w:rPr>
        <w:t>4</w:t>
      </w:r>
    </w:p>
    <w:p w:rsidR="00907E24" w:rsidRPr="004A273B" w:rsidRDefault="00907E24" w:rsidP="00907E24">
      <w:pPr>
        <w:rPr>
          <w:bCs/>
          <w:sz w:val="16"/>
          <w:szCs w:val="1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7050F9" w:rsidRDefault="007050F9" w:rsidP="00907E24">
      <w:pPr>
        <w:rPr>
          <w:b/>
          <w:bCs/>
          <w:sz w:val="26"/>
          <w:szCs w:val="26"/>
        </w:rPr>
        <w:sectPr w:rsidR="007050F9" w:rsidSect="007050F9">
          <w:type w:val="continuous"/>
          <w:pgSz w:w="11906" w:h="16838" w:code="9"/>
          <w:pgMar w:top="567" w:right="284" w:bottom="284" w:left="284" w:header="720" w:footer="720" w:gutter="0"/>
          <w:cols w:space="720"/>
          <w:docGrid w:linePitch="360"/>
        </w:sectPr>
      </w:pPr>
    </w:p>
    <w:p w:rsidR="008E705C" w:rsidRPr="00D55D70" w:rsidRDefault="00F01A08" w:rsidP="00907E2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</w:t>
      </w:r>
      <w:r w:rsidR="008E705C" w:rsidRPr="00D55D70">
        <w:rPr>
          <w:b/>
          <w:bCs/>
          <w:sz w:val="26"/>
          <w:szCs w:val="26"/>
        </w:rPr>
        <w:t>Сравнительная сводная таблица финансово-хозяйственной деятельности</w:t>
      </w:r>
    </w:p>
    <w:p w:rsidR="008E705C" w:rsidRPr="00D55D70" w:rsidRDefault="008E705C">
      <w:pPr>
        <w:jc w:val="center"/>
        <w:rPr>
          <w:b/>
          <w:bCs/>
          <w:sz w:val="26"/>
          <w:szCs w:val="26"/>
        </w:rPr>
      </w:pPr>
      <w:r w:rsidRPr="00D55D70">
        <w:rPr>
          <w:b/>
          <w:bCs/>
          <w:sz w:val="26"/>
          <w:szCs w:val="26"/>
        </w:rPr>
        <w:t>предприятия по водоснабжению и водоотведению за 20</w:t>
      </w:r>
      <w:r w:rsidR="00D55D70" w:rsidRPr="00D55D70">
        <w:rPr>
          <w:b/>
          <w:bCs/>
          <w:sz w:val="26"/>
          <w:szCs w:val="26"/>
        </w:rPr>
        <w:t>1</w:t>
      </w:r>
      <w:r w:rsidR="00E123C6">
        <w:rPr>
          <w:b/>
          <w:bCs/>
          <w:sz w:val="26"/>
          <w:szCs w:val="26"/>
        </w:rPr>
        <w:t>1</w:t>
      </w:r>
      <w:r w:rsidRPr="00D55D70">
        <w:rPr>
          <w:b/>
          <w:bCs/>
          <w:sz w:val="26"/>
          <w:szCs w:val="26"/>
        </w:rPr>
        <w:t>-201</w:t>
      </w:r>
      <w:r w:rsidR="00E123C6">
        <w:rPr>
          <w:b/>
          <w:bCs/>
          <w:sz w:val="26"/>
          <w:szCs w:val="26"/>
        </w:rPr>
        <w:t>2</w:t>
      </w:r>
      <w:r w:rsidRPr="00D55D70">
        <w:rPr>
          <w:b/>
          <w:bCs/>
          <w:sz w:val="26"/>
          <w:szCs w:val="26"/>
        </w:rPr>
        <w:t>гг.</w:t>
      </w:r>
    </w:p>
    <w:p w:rsidR="008E705C" w:rsidRPr="00D55D70" w:rsidRDefault="008E705C">
      <w:pPr>
        <w:jc w:val="center"/>
        <w:rPr>
          <w:b/>
          <w:bCs/>
          <w:sz w:val="26"/>
          <w:szCs w:val="26"/>
        </w:rPr>
      </w:pPr>
      <w:r w:rsidRPr="00D55D70">
        <w:rPr>
          <w:b/>
          <w:bCs/>
          <w:sz w:val="26"/>
          <w:szCs w:val="26"/>
        </w:rPr>
        <w:t>в натуральном и стоимостном выражении</w:t>
      </w:r>
    </w:p>
    <w:p w:rsidR="008E705C" w:rsidRDefault="008E705C">
      <w:pPr>
        <w:jc w:val="right"/>
        <w:rPr>
          <w:b/>
          <w:bCs/>
          <w:sz w:val="26"/>
          <w:szCs w:val="26"/>
        </w:rPr>
      </w:pPr>
      <w:r w:rsidRPr="00D55D70">
        <w:rPr>
          <w:b/>
          <w:bCs/>
          <w:sz w:val="26"/>
          <w:szCs w:val="26"/>
        </w:rPr>
        <w:t>Таблица №</w:t>
      </w:r>
      <w:r w:rsidR="00AA7C12" w:rsidRPr="00D55D70">
        <w:rPr>
          <w:b/>
          <w:bCs/>
          <w:sz w:val="26"/>
          <w:szCs w:val="26"/>
        </w:rPr>
        <w:t xml:space="preserve"> </w:t>
      </w:r>
      <w:r w:rsidRPr="00D55D70">
        <w:rPr>
          <w:b/>
          <w:bCs/>
          <w:sz w:val="26"/>
          <w:szCs w:val="26"/>
        </w:rPr>
        <w:t>3</w:t>
      </w:r>
    </w:p>
    <w:tbl>
      <w:tblPr>
        <w:tblW w:w="9803" w:type="dxa"/>
        <w:tblInd w:w="817" w:type="dxa"/>
        <w:tblLayout w:type="fixed"/>
        <w:tblLook w:val="0000"/>
      </w:tblPr>
      <w:tblGrid>
        <w:gridCol w:w="3235"/>
        <w:gridCol w:w="880"/>
        <w:gridCol w:w="1671"/>
        <w:gridCol w:w="1418"/>
        <w:gridCol w:w="1239"/>
        <w:gridCol w:w="1360"/>
      </w:tblGrid>
      <w:tr w:rsidR="00D55D70" w:rsidRPr="00F0643C" w:rsidTr="00CA10D2">
        <w:trPr>
          <w:trHeight w:val="315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D55D70" w:rsidRPr="00D55D70" w:rsidRDefault="00D55D70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D55D70" w:rsidRPr="00D55D70" w:rsidRDefault="00D55D70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D55D70" w:rsidRPr="00D55D70" w:rsidRDefault="00D55D70" w:rsidP="002B7EC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2B7EC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D55D70" w:rsidRPr="00D55D70" w:rsidRDefault="00D55D70" w:rsidP="002B7EC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2B7EC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D55D70" w:rsidRPr="00D55D70" w:rsidRDefault="00D55D70" w:rsidP="002B7EC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Отклонение 201</w:t>
            </w:r>
            <w:r w:rsidR="002B7EC7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D55D70">
              <w:rPr>
                <w:b/>
                <w:bCs/>
                <w:sz w:val="20"/>
                <w:szCs w:val="20"/>
                <w:lang w:eastAsia="ru-RU"/>
              </w:rPr>
              <w:t>/201</w:t>
            </w:r>
            <w:r w:rsidR="002B7EC7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55D70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5D70" w:rsidRPr="00D55D70" w:rsidRDefault="00D55D70" w:rsidP="000F01F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5D70" w:rsidRPr="00D55D70" w:rsidRDefault="00D55D70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5D70" w:rsidRPr="00D55D70" w:rsidRDefault="00D55D70" w:rsidP="000F01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5D70" w:rsidRPr="00D55D70" w:rsidRDefault="00D55D70" w:rsidP="000F01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5D70" w:rsidRPr="00D55D70" w:rsidRDefault="00D55D70" w:rsidP="000F01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5D70" w:rsidRPr="00D55D70" w:rsidRDefault="00D55D70" w:rsidP="000F01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C7" w:rsidRPr="00F0643C" w:rsidTr="00CA10D2">
        <w:trPr>
          <w:trHeight w:val="242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Подъем воды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b/>
                <w:bCs/>
                <w:color w:val="000000"/>
                <w:sz w:val="20"/>
                <w:szCs w:val="20"/>
                <w:lang w:eastAsia="ru-RU"/>
              </w:rPr>
              <w:t>44 707,9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5755D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42 751,3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25755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5755D">
              <w:rPr>
                <w:b/>
                <w:bCs/>
                <w:color w:val="000000"/>
                <w:sz w:val="20"/>
                <w:szCs w:val="20"/>
                <w:lang w:eastAsia="ru-RU"/>
              </w:rPr>
              <w:t>1 956,6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B7EC7" w:rsidP="0025755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5755D">
              <w:rPr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B7EC7" w:rsidRPr="00F0643C" w:rsidTr="00CA10D2">
        <w:trPr>
          <w:trHeight w:val="301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 xml:space="preserve">Возврат в голову сооружений 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b/>
                <w:bCs/>
                <w:color w:val="000000"/>
                <w:sz w:val="20"/>
                <w:szCs w:val="20"/>
                <w:lang w:eastAsia="ru-RU"/>
              </w:rPr>
              <w:t>2 895,7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3 113,4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F27E35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107,5%</w:t>
            </w:r>
          </w:p>
        </w:tc>
      </w:tr>
      <w:tr w:rsidR="002B7EC7" w:rsidRPr="00F0643C" w:rsidTr="00CA10D2">
        <w:trPr>
          <w:trHeight w:val="323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Подача воды на очистку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b/>
                <w:bCs/>
                <w:color w:val="000000"/>
                <w:sz w:val="20"/>
                <w:szCs w:val="20"/>
                <w:lang w:eastAsia="ru-RU"/>
              </w:rPr>
              <w:t>47 603,6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F27E35" w:rsidP="00783D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45 864,7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-1 738,9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F27E35" w:rsidP="00F27E3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96,3%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Подача воды в сеть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b/>
                <w:bCs/>
                <w:color w:val="000000"/>
                <w:sz w:val="20"/>
                <w:szCs w:val="20"/>
                <w:lang w:eastAsia="ru-RU"/>
              </w:rPr>
              <w:t>43 713,9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7F67CD" w:rsidP="00783D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41 619,5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- 2 094,4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95,2%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Расход на соб.нужды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2B7EC7" w:rsidP="0076698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417">
              <w:rPr>
                <w:b/>
                <w:bCs/>
                <w:color w:val="000000"/>
                <w:sz w:val="20"/>
                <w:szCs w:val="20"/>
                <w:lang w:eastAsia="ru-RU"/>
              </w:rPr>
              <w:t>521,</w:t>
            </w:r>
            <w:r w:rsidR="0076698A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7F67CD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1 243,3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721,9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238,5%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- хоз-питьевые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2B7EC7" w:rsidP="007669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3417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F27E35" w:rsidP="007669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7F67CD" w:rsidP="007F67C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7F67CD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87,1%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- технологич.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2B7EC7" w:rsidP="007669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3417">
              <w:rPr>
                <w:color w:val="000000"/>
                <w:sz w:val="20"/>
                <w:szCs w:val="20"/>
                <w:lang w:eastAsia="ru-RU"/>
              </w:rPr>
              <w:t>505,</w:t>
            </w:r>
            <w:r w:rsidR="0076698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7F67CD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1 229,8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7F67CD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723,9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7F67CD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243,1%</w:t>
            </w:r>
          </w:p>
        </w:tc>
      </w:tr>
      <w:tr w:rsidR="002B7EC7" w:rsidRPr="00F0643C" w:rsidTr="00CA10D2">
        <w:trPr>
          <w:trHeight w:val="26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Потери,утечки и неуч.расход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2B7EC7" w:rsidP="0076698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417">
              <w:rPr>
                <w:b/>
                <w:bCs/>
                <w:color w:val="000000"/>
                <w:sz w:val="20"/>
                <w:szCs w:val="20"/>
                <w:lang w:eastAsia="ru-RU"/>
              </w:rPr>
              <w:t>4 181,</w:t>
            </w:r>
            <w:r w:rsidR="0076698A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7F67CD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4 274,5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102,2%</w:t>
            </w:r>
          </w:p>
        </w:tc>
      </w:tr>
      <w:tr w:rsidR="002B7EC7" w:rsidRPr="00F0643C" w:rsidTr="00CA10D2">
        <w:trPr>
          <w:trHeight w:val="284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3417">
              <w:rPr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193417" w:rsidRDefault="007F67CD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76698A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107,3%</w:t>
            </w:r>
          </w:p>
        </w:tc>
      </w:tr>
      <w:tr w:rsidR="002B7EC7" w:rsidRPr="00F0643C" w:rsidTr="00CA10D2">
        <w:trPr>
          <w:trHeight w:val="333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b/>
                <w:bCs/>
                <w:color w:val="000000"/>
                <w:sz w:val="20"/>
                <w:szCs w:val="20"/>
                <w:lang w:eastAsia="ru-RU"/>
              </w:rPr>
              <w:t>39 010,9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783D1F" w:rsidRDefault="00F27E35" w:rsidP="00783D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37 233,5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2B7EC7" w:rsidRPr="00D55D70" w:rsidRDefault="00F27E35" w:rsidP="004B1B4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-1 777,4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95,4%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- 1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color w:val="000000"/>
                <w:sz w:val="20"/>
                <w:szCs w:val="20"/>
                <w:lang w:eastAsia="ru-RU"/>
              </w:rPr>
              <w:t>25 773,5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F27E35" w:rsidP="00783D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23 626,2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-2 147,3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91,7%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- 2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color w:val="000000"/>
                <w:sz w:val="20"/>
                <w:szCs w:val="20"/>
                <w:lang w:eastAsia="ru-RU"/>
              </w:rPr>
              <w:t>1 687,4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F27E35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1 624,7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-62,7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96,3%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- 3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color w:val="000000"/>
                <w:sz w:val="20"/>
                <w:szCs w:val="20"/>
                <w:lang w:eastAsia="ru-RU"/>
              </w:rPr>
              <w:t>4 963,5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F27E35" w:rsidP="00783D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5 078,4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F27E35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F27E35" w:rsidP="001208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102,3%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- 4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color w:val="000000"/>
                <w:sz w:val="20"/>
                <w:szCs w:val="20"/>
                <w:lang w:eastAsia="ru-RU"/>
              </w:rPr>
              <w:t>6 586,5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F27E35" w:rsidP="00783D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6 904,2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F27E35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E35" w:rsidRPr="00D55D70" w:rsidRDefault="00F27E35" w:rsidP="00F27E3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104,8%</w:t>
            </w:r>
          </w:p>
        </w:tc>
      </w:tr>
      <w:tr w:rsidR="002B7EC7" w:rsidRPr="00F0643C" w:rsidTr="00CA10D2">
        <w:trPr>
          <w:trHeight w:val="274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 xml:space="preserve"> КАНАЛИЗАЦИЯ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83D1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783D1F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Объем стоков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b/>
                <w:bCs/>
                <w:color w:val="000000"/>
                <w:sz w:val="20"/>
                <w:szCs w:val="20"/>
                <w:lang w:eastAsia="ru-RU"/>
              </w:rPr>
              <w:t>46 323,5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6C0C87" w:rsidRDefault="009204E1" w:rsidP="00783D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45 056,9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2B7EC7" w:rsidRPr="00D55D70" w:rsidRDefault="009204E1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-1 266,6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2B7EC7" w:rsidRPr="00D55D70" w:rsidRDefault="009204E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97,3%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>1 выпуск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23 231,2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9204E1" w:rsidP="00783D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24 466,4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9204E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1 235,2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9204E1" w:rsidP="001208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105,3%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>2 выпуск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9204E1" w:rsidP="006C0C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12 658,2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9204E1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9204E1" w:rsidP="001208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101,0%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>3 выпуск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10 559,1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9204E1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7 932,3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9204E1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-2 626,8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75,1%</w:t>
            </w:r>
          </w:p>
        </w:tc>
      </w:tr>
      <w:tr w:rsidR="002B7EC7" w:rsidRPr="00F0643C" w:rsidTr="00CA10D2">
        <w:trPr>
          <w:trHeight w:val="278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D55D70" w:rsidRDefault="002B7EC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sz w:val="20"/>
                <w:szCs w:val="20"/>
                <w:lang w:eastAsia="ru-RU"/>
              </w:rPr>
              <w:t>Очистка сточных вод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b/>
                <w:bCs/>
                <w:color w:val="000000"/>
                <w:sz w:val="20"/>
                <w:szCs w:val="20"/>
                <w:lang w:eastAsia="ru-RU"/>
              </w:rPr>
              <w:t>36 297,3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</w:tcPr>
          <w:p w:rsidR="002B7EC7" w:rsidRPr="006C0C87" w:rsidRDefault="00240651" w:rsidP="006C0C8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34 447,1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2B7EC7" w:rsidRPr="00D55D70" w:rsidRDefault="00240651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- 1 850,2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94,9%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 - 1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25 158,8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40651" w:rsidP="006C0C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23 053,8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- 2 105,0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91,6%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 - 2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1 678,2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40651" w:rsidP="006C0C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1 656,4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-21,8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98,7%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 - 3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3 029,2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40651" w:rsidP="006C0C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3 160,9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104,3%</w:t>
            </w:r>
          </w:p>
        </w:tc>
      </w:tr>
      <w:tr w:rsidR="002B7EC7" w:rsidRPr="00F0643C" w:rsidTr="00CA10D2">
        <w:trPr>
          <w:trHeight w:val="315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55D70">
              <w:rPr>
                <w:sz w:val="20"/>
                <w:szCs w:val="20"/>
                <w:lang w:eastAsia="ru-RU"/>
              </w:rPr>
              <w:t xml:space="preserve">   - 4 группа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B7EC7" w:rsidP="000F01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55D70">
              <w:rPr>
                <w:color w:val="000000"/>
                <w:sz w:val="20"/>
                <w:szCs w:val="20"/>
                <w:lang w:eastAsia="ru-RU"/>
              </w:rPr>
              <w:t xml:space="preserve">  тм3.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B7EC7" w:rsidP="007534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0C87">
              <w:rPr>
                <w:color w:val="000000"/>
                <w:sz w:val="20"/>
                <w:szCs w:val="20"/>
                <w:lang w:eastAsia="ru-RU"/>
              </w:rPr>
              <w:t>6 431,1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6C0C87" w:rsidRDefault="00240651" w:rsidP="006C0C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6 576,0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7EC7" w:rsidRPr="00D55D70" w:rsidRDefault="00240651" w:rsidP="004B1B4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7EC7" w:rsidRPr="00D55D70" w:rsidRDefault="00240651" w:rsidP="000F01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102,3%</w:t>
            </w:r>
          </w:p>
        </w:tc>
      </w:tr>
    </w:tbl>
    <w:p w:rsidR="0060261A" w:rsidRDefault="0060261A">
      <w:pPr>
        <w:jc w:val="center"/>
        <w:rPr>
          <w:b/>
          <w:bCs/>
          <w:sz w:val="26"/>
          <w:szCs w:val="26"/>
        </w:rPr>
      </w:pP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изменения тарифов на услуги МУП "Водоканал"</w:t>
      </w:r>
    </w:p>
    <w:p w:rsidR="008E705C" w:rsidRDefault="008E70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всех групп потребителей</w:t>
      </w:r>
    </w:p>
    <w:p w:rsidR="008E705C" w:rsidRDefault="008E705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77E3F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Таблица №</w:t>
      </w:r>
      <w:r w:rsidR="00AA7C1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</w:t>
      </w:r>
    </w:p>
    <w:tbl>
      <w:tblPr>
        <w:tblW w:w="9600" w:type="dxa"/>
        <w:tblInd w:w="959" w:type="dxa"/>
        <w:tblLook w:val="04A0"/>
      </w:tblPr>
      <w:tblGrid>
        <w:gridCol w:w="4060"/>
        <w:gridCol w:w="873"/>
        <w:gridCol w:w="1073"/>
        <w:gridCol w:w="994"/>
        <w:gridCol w:w="813"/>
        <w:gridCol w:w="928"/>
        <w:gridCol w:w="859"/>
      </w:tblGrid>
      <w:tr w:rsidR="00567CE4" w:rsidRPr="00567CE4" w:rsidTr="00CA10D2">
        <w:trPr>
          <w:trHeight w:val="330"/>
        </w:trPr>
        <w:tc>
          <w:tcPr>
            <w:tcW w:w="40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2940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2600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567CE4" w:rsidRPr="00567CE4" w:rsidTr="00CA10D2">
        <w:trPr>
          <w:trHeight w:val="330"/>
        </w:trPr>
        <w:tc>
          <w:tcPr>
            <w:tcW w:w="40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67CE4" w:rsidRPr="00567CE4" w:rsidRDefault="00567CE4" w:rsidP="00567CE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стоки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стоки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567CE4" w:rsidRPr="00567CE4" w:rsidTr="00CA10D2">
        <w:trPr>
          <w:trHeight w:val="330"/>
        </w:trPr>
        <w:tc>
          <w:tcPr>
            <w:tcW w:w="40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67CE4" w:rsidRPr="00567CE4" w:rsidRDefault="00567CE4" w:rsidP="00567CE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FF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67CE4">
              <w:rPr>
                <w:b/>
                <w:bCs/>
                <w:sz w:val="26"/>
                <w:szCs w:val="26"/>
                <w:lang w:eastAsia="ru-RU"/>
              </w:rPr>
              <w:t>руб/м3</w:t>
            </w:r>
          </w:p>
        </w:tc>
      </w:tr>
      <w:tr w:rsidR="00567CE4" w:rsidRPr="00567CE4" w:rsidTr="00CA10D2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2B7EC7" w:rsidRPr="00567CE4" w:rsidTr="00CA10D2">
        <w:trPr>
          <w:trHeight w:val="330"/>
        </w:trPr>
        <w:tc>
          <w:tcPr>
            <w:tcW w:w="406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Default="002B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января 2011 года</w:t>
            </w:r>
          </w:p>
        </w:tc>
        <w:tc>
          <w:tcPr>
            <w:tcW w:w="87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9,87</w:t>
            </w:r>
          </w:p>
        </w:tc>
        <w:tc>
          <w:tcPr>
            <w:tcW w:w="107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7,34</w:t>
            </w:r>
          </w:p>
        </w:tc>
        <w:tc>
          <w:tcPr>
            <w:tcW w:w="99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17,21</w:t>
            </w:r>
          </w:p>
        </w:tc>
        <w:tc>
          <w:tcPr>
            <w:tcW w:w="81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11,65</w:t>
            </w:r>
          </w:p>
        </w:tc>
        <w:tc>
          <w:tcPr>
            <w:tcW w:w="92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8,66</w:t>
            </w:r>
          </w:p>
        </w:tc>
        <w:tc>
          <w:tcPr>
            <w:tcW w:w="859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20,31</w:t>
            </w:r>
          </w:p>
        </w:tc>
      </w:tr>
      <w:tr w:rsidR="00567CE4" w:rsidRPr="00567CE4" w:rsidTr="00CA10D2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7CE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2B7EC7" w:rsidRPr="00567CE4" w:rsidTr="00CA10D2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Default="002B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июля 2012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21,53</w:t>
            </w:r>
          </w:p>
        </w:tc>
      </w:tr>
      <w:tr w:rsidR="00567CE4" w:rsidRPr="00567CE4" w:rsidTr="00CA10D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567CE4" w:rsidRPr="00567CE4" w:rsidRDefault="00567CE4" w:rsidP="00567CE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567CE4" w:rsidRPr="00567CE4" w:rsidRDefault="00567CE4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67CE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2B7EC7" w:rsidRPr="00567CE4" w:rsidTr="00CA10D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Default="002B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Отклонение тарифа 2012 к 2011,%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106,0</w:t>
            </w:r>
          </w:p>
        </w:tc>
      </w:tr>
      <w:tr w:rsidR="002B7EC7" w:rsidRPr="00567CE4" w:rsidTr="00CA10D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Pr="00567CE4" w:rsidRDefault="002B7EC7" w:rsidP="00567CE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2B7EC7" w:rsidRPr="00567CE4" w:rsidTr="00CA10D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Default="002B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сентября 2012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22,74</w:t>
            </w:r>
          </w:p>
        </w:tc>
      </w:tr>
      <w:tr w:rsidR="002B7EC7" w:rsidRPr="00567CE4" w:rsidTr="00CA10D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Pr="00567CE4" w:rsidRDefault="002B7EC7" w:rsidP="00567CE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Pr="00567CE4" w:rsidRDefault="002B7EC7" w:rsidP="00567CE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2B7EC7" w:rsidRPr="00567CE4" w:rsidTr="00CA10D2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B7EC7" w:rsidRDefault="002B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Отклонение тарифа 2012 к 2011,%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B7EC7" w:rsidRDefault="002B7EC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</w:tbl>
    <w:p w:rsidR="00FD5409" w:rsidRDefault="00FD5409">
      <w:pPr>
        <w:jc w:val="center"/>
        <w:rPr>
          <w:bCs/>
          <w:sz w:val="16"/>
          <w:szCs w:val="16"/>
        </w:rPr>
      </w:pPr>
    </w:p>
    <w:p w:rsidR="00066CA4" w:rsidRDefault="00066CA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5</w:t>
      </w:r>
    </w:p>
    <w:p w:rsidR="001A2EEA" w:rsidRDefault="001A2EEA">
      <w:pPr>
        <w:jc w:val="center"/>
        <w:rPr>
          <w:bCs/>
          <w:sz w:val="16"/>
          <w:szCs w:val="16"/>
        </w:rPr>
      </w:pPr>
    </w:p>
    <w:p w:rsidR="00FE5597" w:rsidRDefault="00943067">
      <w:pPr>
        <w:jc w:val="center"/>
        <w:rPr>
          <w:b/>
          <w:bCs/>
          <w:sz w:val="26"/>
          <w:szCs w:val="26"/>
        </w:rPr>
      </w:pPr>
      <w:r w:rsidRPr="00A071AE">
        <w:rPr>
          <w:b/>
          <w:bCs/>
          <w:sz w:val="26"/>
          <w:szCs w:val="26"/>
        </w:rPr>
        <w:t>Структура</w:t>
      </w:r>
      <w:r w:rsidR="008E705C" w:rsidRPr="00A071AE">
        <w:rPr>
          <w:b/>
          <w:bCs/>
          <w:sz w:val="26"/>
          <w:szCs w:val="26"/>
        </w:rPr>
        <w:t xml:space="preserve"> себестоимости</w:t>
      </w:r>
      <w:r w:rsidR="00E5120C" w:rsidRPr="00A071AE">
        <w:rPr>
          <w:b/>
          <w:bCs/>
          <w:sz w:val="26"/>
          <w:szCs w:val="26"/>
        </w:rPr>
        <w:t xml:space="preserve"> </w:t>
      </w:r>
    </w:p>
    <w:p w:rsidR="008E705C" w:rsidRPr="00A071AE" w:rsidRDefault="00EF76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предприятию</w:t>
      </w:r>
      <w:r w:rsidR="008E705C" w:rsidRPr="00A071AE">
        <w:rPr>
          <w:b/>
          <w:bCs/>
          <w:sz w:val="26"/>
          <w:szCs w:val="26"/>
        </w:rPr>
        <w:t xml:space="preserve">  за 20</w:t>
      </w:r>
      <w:r w:rsidR="00177BD1">
        <w:rPr>
          <w:b/>
          <w:bCs/>
          <w:sz w:val="26"/>
          <w:szCs w:val="26"/>
        </w:rPr>
        <w:t>1</w:t>
      </w:r>
      <w:r w:rsidR="00D8280F">
        <w:rPr>
          <w:b/>
          <w:bCs/>
          <w:sz w:val="26"/>
          <w:szCs w:val="26"/>
        </w:rPr>
        <w:t>1</w:t>
      </w:r>
      <w:r w:rsidR="008E705C" w:rsidRPr="00A071AE">
        <w:rPr>
          <w:b/>
          <w:bCs/>
          <w:sz w:val="26"/>
          <w:szCs w:val="26"/>
        </w:rPr>
        <w:t xml:space="preserve"> - 201</w:t>
      </w:r>
      <w:r w:rsidR="00D8280F">
        <w:rPr>
          <w:b/>
          <w:bCs/>
          <w:sz w:val="26"/>
          <w:szCs w:val="26"/>
        </w:rPr>
        <w:t>2</w:t>
      </w:r>
      <w:r w:rsidR="008E705C" w:rsidRPr="00A071AE">
        <w:rPr>
          <w:b/>
          <w:bCs/>
          <w:sz w:val="26"/>
          <w:szCs w:val="26"/>
        </w:rPr>
        <w:t xml:space="preserve"> гг.</w:t>
      </w:r>
    </w:p>
    <w:p w:rsidR="0060261A" w:rsidRDefault="008E705C" w:rsidP="00AE5A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AE5ACF" w:rsidRDefault="008E705C" w:rsidP="00AE5A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Таблица №</w:t>
      </w:r>
      <w:r w:rsidR="00AA7C12">
        <w:rPr>
          <w:b/>
          <w:bCs/>
          <w:sz w:val="26"/>
          <w:szCs w:val="26"/>
        </w:rPr>
        <w:t xml:space="preserve"> </w:t>
      </w:r>
      <w:r w:rsidR="0060261A">
        <w:rPr>
          <w:b/>
          <w:bCs/>
          <w:sz w:val="26"/>
          <w:szCs w:val="26"/>
        </w:rPr>
        <w:t>5</w:t>
      </w:r>
      <w:r w:rsidR="00AE5ACF" w:rsidRPr="00AE5ACF">
        <w:rPr>
          <w:b/>
          <w:sz w:val="26"/>
          <w:szCs w:val="26"/>
        </w:rPr>
        <w:t xml:space="preserve"> </w:t>
      </w:r>
    </w:p>
    <w:p w:rsidR="008E705C" w:rsidRDefault="00AE5ACF" w:rsidP="00AE5A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тыс. руб.</w:t>
      </w:r>
    </w:p>
    <w:tbl>
      <w:tblPr>
        <w:tblW w:w="9928" w:type="dxa"/>
        <w:tblInd w:w="675" w:type="dxa"/>
        <w:tblLook w:val="04A0"/>
      </w:tblPr>
      <w:tblGrid>
        <w:gridCol w:w="3780"/>
        <w:gridCol w:w="1328"/>
        <w:gridCol w:w="1701"/>
        <w:gridCol w:w="1418"/>
        <w:gridCol w:w="1701"/>
      </w:tblGrid>
      <w:tr w:rsidR="00664CB8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Элементы затрат</w:t>
            </w:r>
          </w:p>
        </w:tc>
        <w:tc>
          <w:tcPr>
            <w:tcW w:w="132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D8280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201</w:t>
            </w:r>
            <w:r w:rsidR="00D8280F">
              <w:rPr>
                <w:b/>
                <w:bCs/>
                <w:lang w:eastAsia="ru-RU"/>
              </w:rPr>
              <w:t>1</w:t>
            </w:r>
            <w:r w:rsidRPr="00664CB8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D8280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201</w:t>
            </w:r>
            <w:r w:rsidR="00D8280F">
              <w:rPr>
                <w:b/>
                <w:bCs/>
                <w:lang w:eastAsia="ru-RU"/>
              </w:rPr>
              <w:t>2</w:t>
            </w:r>
            <w:r w:rsidRPr="00664CB8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Абсол. Отклон.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Относит. Отклон.</w:t>
            </w:r>
          </w:p>
        </w:tc>
      </w:tr>
      <w:tr w:rsidR="00664CB8" w:rsidRPr="00664CB8" w:rsidTr="00CA10D2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5=4-3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664CB8" w:rsidRPr="00664CB8" w:rsidRDefault="00664CB8" w:rsidP="00664C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6=4/3</w:t>
            </w:r>
          </w:p>
        </w:tc>
      </w:tr>
      <w:tr w:rsidR="00664CB8" w:rsidRPr="00664CB8" w:rsidTr="00CA10D2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664CB8" w:rsidRPr="00664CB8" w:rsidRDefault="00664CB8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auto" w:fill="auto"/>
            <w:noWrap/>
            <w:vAlign w:val="center"/>
            <w:hideMark/>
          </w:tcPr>
          <w:p w:rsidR="00664CB8" w:rsidRPr="00664CB8" w:rsidRDefault="00664CB8" w:rsidP="00664CB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auto" w:fill="auto"/>
            <w:noWrap/>
            <w:vAlign w:val="center"/>
            <w:hideMark/>
          </w:tcPr>
          <w:p w:rsidR="00664CB8" w:rsidRPr="00664CB8" w:rsidRDefault="00664CB8" w:rsidP="00664CB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auto" w:fill="auto"/>
            <w:noWrap/>
            <w:vAlign w:val="center"/>
            <w:hideMark/>
          </w:tcPr>
          <w:p w:rsidR="00664CB8" w:rsidRPr="00664CB8" w:rsidRDefault="00664CB8" w:rsidP="00664CB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664CB8" w:rsidRPr="00664CB8" w:rsidRDefault="00664CB8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 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2C7237" w:rsidRPr="00664CB8" w:rsidRDefault="002C7237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Материальные затраты</w:t>
            </w:r>
          </w:p>
        </w:tc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jc w:val="center"/>
              <w:rPr>
                <w:lang w:eastAsia="ru-RU"/>
              </w:rPr>
            </w:pPr>
            <w:r w:rsidRPr="00664CB8">
              <w:rPr>
                <w:lang w:eastAsia="ru-RU"/>
              </w:rPr>
              <w:t>185 485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177 017</w:t>
            </w:r>
          </w:p>
        </w:tc>
        <w:tc>
          <w:tcPr>
            <w:tcW w:w="141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-8 468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95,4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Амортизация</w:t>
            </w:r>
          </w:p>
        </w:tc>
        <w:tc>
          <w:tcPr>
            <w:tcW w:w="132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jc w:val="center"/>
              <w:rPr>
                <w:lang w:eastAsia="ru-RU"/>
              </w:rPr>
            </w:pPr>
            <w:r w:rsidRPr="00664CB8">
              <w:rPr>
                <w:lang w:eastAsia="ru-RU"/>
              </w:rPr>
              <w:t>141 865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140 960</w:t>
            </w:r>
          </w:p>
        </w:tc>
        <w:tc>
          <w:tcPr>
            <w:tcW w:w="141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-905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99,4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2C7237" w:rsidRPr="00664CB8" w:rsidRDefault="002C7237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132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jc w:val="center"/>
              <w:rPr>
                <w:lang w:eastAsia="ru-RU"/>
              </w:rPr>
            </w:pPr>
            <w:r w:rsidRPr="00664CB8">
              <w:rPr>
                <w:lang w:eastAsia="ru-RU"/>
              </w:rPr>
              <w:t>192 282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185 995</w:t>
            </w:r>
          </w:p>
        </w:tc>
        <w:tc>
          <w:tcPr>
            <w:tcW w:w="141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-6 287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96,7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C7237" w:rsidRPr="00664CB8" w:rsidRDefault="002C7237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Отчисления на социальные нужды</w:t>
            </w:r>
          </w:p>
        </w:tc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jc w:val="center"/>
              <w:rPr>
                <w:lang w:eastAsia="ru-RU"/>
              </w:rPr>
            </w:pPr>
            <w:r w:rsidRPr="00664CB8">
              <w:rPr>
                <w:lang w:eastAsia="ru-RU"/>
              </w:rPr>
              <w:t>62 388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54 313</w:t>
            </w:r>
          </w:p>
        </w:tc>
        <w:tc>
          <w:tcPr>
            <w:tcW w:w="141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-8 075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87,1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2C7237" w:rsidRPr="00664CB8" w:rsidRDefault="002C7237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Прочие</w:t>
            </w:r>
          </w:p>
        </w:tc>
        <w:tc>
          <w:tcPr>
            <w:tcW w:w="132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jc w:val="center"/>
              <w:rPr>
                <w:lang w:eastAsia="ru-RU"/>
              </w:rPr>
            </w:pPr>
            <w:r w:rsidRPr="00664CB8">
              <w:rPr>
                <w:lang w:eastAsia="ru-RU"/>
              </w:rPr>
              <w:t>80 79</w:t>
            </w: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70 412</w:t>
            </w:r>
          </w:p>
        </w:tc>
        <w:tc>
          <w:tcPr>
            <w:tcW w:w="141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-10 378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pPr>
              <w:jc w:val="center"/>
            </w:pPr>
            <w:r>
              <w:t>87,2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664CB8">
            <w:pPr>
              <w:suppressAutoHyphens w:val="0"/>
              <w:rPr>
                <w:lang w:eastAsia="ru-RU"/>
              </w:rPr>
            </w:pPr>
            <w:r w:rsidRPr="00664CB8">
              <w:rPr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32323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37" w:rsidRDefault="002C7237"/>
        </w:tc>
        <w:tc>
          <w:tcPr>
            <w:tcW w:w="1418" w:type="dxa"/>
            <w:tcBorders>
              <w:top w:val="single" w:sz="4" w:space="0" w:color="32323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37" w:rsidRDefault="002C7237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2C7237" w:rsidRDefault="002C7237">
            <w:r>
              <w:t> </w:t>
            </w:r>
          </w:p>
        </w:tc>
      </w:tr>
      <w:tr w:rsidR="002C7237" w:rsidRPr="00664CB8" w:rsidTr="00CA10D2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  <w:hideMark/>
          </w:tcPr>
          <w:p w:rsidR="002C7237" w:rsidRPr="00664CB8" w:rsidRDefault="002C7237" w:rsidP="00664CB8">
            <w:pPr>
              <w:suppressAutoHyphens w:val="0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 xml:space="preserve">  ИТОГО</w:t>
            </w:r>
          </w:p>
        </w:tc>
        <w:tc>
          <w:tcPr>
            <w:tcW w:w="132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  <w:hideMark/>
          </w:tcPr>
          <w:p w:rsidR="002C7237" w:rsidRPr="00664CB8" w:rsidRDefault="002C7237" w:rsidP="007534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4CB8">
              <w:rPr>
                <w:b/>
                <w:bCs/>
                <w:lang w:eastAsia="ru-RU"/>
              </w:rPr>
              <w:t>662 81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  <w:hideMark/>
          </w:tcPr>
          <w:p w:rsidR="002C7237" w:rsidRDefault="002C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628 697</w:t>
            </w:r>
          </w:p>
        </w:tc>
        <w:tc>
          <w:tcPr>
            <w:tcW w:w="141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  <w:hideMark/>
          </w:tcPr>
          <w:p w:rsidR="002C7237" w:rsidRDefault="002C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-34 113</w:t>
            </w:r>
          </w:p>
        </w:tc>
        <w:tc>
          <w:tcPr>
            <w:tcW w:w="170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  <w:hideMark/>
          </w:tcPr>
          <w:p w:rsidR="002C7237" w:rsidRDefault="002C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</w:tbl>
    <w:p w:rsidR="00177BD1" w:rsidRDefault="00177BD1">
      <w:pPr>
        <w:jc w:val="center"/>
        <w:rPr>
          <w:b/>
          <w:bCs/>
          <w:sz w:val="26"/>
          <w:szCs w:val="26"/>
        </w:rPr>
      </w:pPr>
    </w:p>
    <w:p w:rsidR="00177BD1" w:rsidRDefault="00177BD1">
      <w:pPr>
        <w:jc w:val="center"/>
        <w:rPr>
          <w:b/>
          <w:bCs/>
          <w:sz w:val="26"/>
          <w:szCs w:val="26"/>
        </w:rPr>
      </w:pPr>
    </w:p>
    <w:p w:rsidR="00350287" w:rsidRDefault="002C7237">
      <w:pPr>
        <w:jc w:val="center"/>
        <w:rPr>
          <w:b/>
          <w:bCs/>
          <w:sz w:val="26"/>
          <w:szCs w:val="26"/>
        </w:rPr>
      </w:pPr>
      <w:r w:rsidRPr="002C7237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982608" cy="3789802"/>
            <wp:effectExtent l="19050" t="0" r="27542" b="114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0287" w:rsidRDefault="00350287">
      <w:pPr>
        <w:jc w:val="center"/>
        <w:rPr>
          <w:b/>
          <w:bCs/>
          <w:sz w:val="26"/>
          <w:szCs w:val="26"/>
        </w:rPr>
      </w:pPr>
    </w:p>
    <w:p w:rsidR="00AA3F0C" w:rsidRDefault="00AA3F0C">
      <w:pPr>
        <w:jc w:val="center"/>
        <w:rPr>
          <w:b/>
          <w:bCs/>
          <w:sz w:val="26"/>
          <w:szCs w:val="26"/>
        </w:rPr>
      </w:pPr>
    </w:p>
    <w:p w:rsidR="004E53F4" w:rsidRDefault="004E53F4">
      <w:pPr>
        <w:jc w:val="center"/>
        <w:rPr>
          <w:b/>
          <w:bCs/>
          <w:sz w:val="26"/>
          <w:szCs w:val="26"/>
        </w:rPr>
      </w:pPr>
    </w:p>
    <w:p w:rsidR="00613952" w:rsidRDefault="00613952">
      <w:pPr>
        <w:jc w:val="center"/>
        <w:rPr>
          <w:b/>
          <w:bCs/>
          <w:sz w:val="26"/>
          <w:szCs w:val="26"/>
        </w:rPr>
      </w:pPr>
    </w:p>
    <w:p w:rsidR="00613952" w:rsidRDefault="00613952">
      <w:pPr>
        <w:jc w:val="center"/>
        <w:rPr>
          <w:b/>
          <w:bCs/>
          <w:sz w:val="26"/>
          <w:szCs w:val="26"/>
        </w:rPr>
      </w:pPr>
    </w:p>
    <w:p w:rsidR="00613952" w:rsidRDefault="00613952">
      <w:pPr>
        <w:jc w:val="center"/>
        <w:rPr>
          <w:b/>
          <w:bCs/>
          <w:sz w:val="26"/>
          <w:szCs w:val="26"/>
        </w:rPr>
      </w:pPr>
    </w:p>
    <w:p w:rsidR="00350287" w:rsidRDefault="00350287">
      <w:pPr>
        <w:jc w:val="center"/>
        <w:rPr>
          <w:b/>
          <w:bCs/>
          <w:sz w:val="26"/>
          <w:szCs w:val="26"/>
        </w:rPr>
      </w:pPr>
    </w:p>
    <w:p w:rsidR="0028323E" w:rsidRDefault="0028323E">
      <w:pPr>
        <w:jc w:val="center"/>
        <w:rPr>
          <w:b/>
          <w:bCs/>
          <w:sz w:val="26"/>
          <w:szCs w:val="26"/>
        </w:rPr>
      </w:pPr>
    </w:p>
    <w:p w:rsidR="0028323E" w:rsidRDefault="0028323E">
      <w:pPr>
        <w:jc w:val="center"/>
        <w:rPr>
          <w:b/>
          <w:bCs/>
          <w:sz w:val="26"/>
          <w:szCs w:val="26"/>
        </w:rPr>
      </w:pPr>
    </w:p>
    <w:p w:rsidR="0028323E" w:rsidRDefault="0028323E">
      <w:pPr>
        <w:jc w:val="center"/>
        <w:rPr>
          <w:b/>
          <w:bCs/>
          <w:sz w:val="26"/>
          <w:szCs w:val="26"/>
        </w:rPr>
      </w:pPr>
    </w:p>
    <w:p w:rsidR="00350287" w:rsidRDefault="00350287">
      <w:pPr>
        <w:jc w:val="center"/>
        <w:rPr>
          <w:b/>
          <w:bCs/>
          <w:sz w:val="26"/>
          <w:szCs w:val="26"/>
        </w:rPr>
      </w:pPr>
    </w:p>
    <w:p w:rsidR="00F01A08" w:rsidRDefault="00F01A08">
      <w:pPr>
        <w:jc w:val="center"/>
        <w:rPr>
          <w:b/>
          <w:bCs/>
          <w:sz w:val="26"/>
          <w:szCs w:val="26"/>
        </w:rPr>
      </w:pPr>
    </w:p>
    <w:p w:rsidR="008E705C" w:rsidRDefault="008E705C">
      <w:pPr>
        <w:jc w:val="center"/>
        <w:rPr>
          <w:bCs/>
          <w:sz w:val="22"/>
          <w:szCs w:val="22"/>
        </w:rPr>
      </w:pPr>
    </w:p>
    <w:p w:rsidR="00066CA4" w:rsidRDefault="00066CA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6</w:t>
      </w:r>
    </w:p>
    <w:p w:rsidR="00350287" w:rsidRDefault="00350287">
      <w:pPr>
        <w:jc w:val="center"/>
        <w:rPr>
          <w:bCs/>
          <w:sz w:val="16"/>
          <w:szCs w:val="16"/>
        </w:rPr>
      </w:pPr>
    </w:p>
    <w:p w:rsidR="008E705C" w:rsidRPr="009607F8" w:rsidRDefault="008E705C">
      <w:pPr>
        <w:jc w:val="center"/>
        <w:rPr>
          <w:b/>
          <w:bCs/>
          <w:sz w:val="26"/>
          <w:szCs w:val="26"/>
        </w:rPr>
      </w:pPr>
      <w:r w:rsidRPr="009607F8">
        <w:rPr>
          <w:b/>
          <w:bCs/>
          <w:sz w:val="26"/>
          <w:szCs w:val="26"/>
        </w:rPr>
        <w:lastRenderedPageBreak/>
        <w:t>Основные  показатели  финансово-экономической                                                                                        деятельности предприятия за 201</w:t>
      </w:r>
      <w:r w:rsidR="00C558B5">
        <w:rPr>
          <w:b/>
          <w:bCs/>
          <w:sz w:val="26"/>
          <w:szCs w:val="26"/>
        </w:rPr>
        <w:t>2</w:t>
      </w:r>
      <w:r w:rsidRPr="009607F8">
        <w:rPr>
          <w:b/>
          <w:bCs/>
          <w:sz w:val="26"/>
          <w:szCs w:val="26"/>
        </w:rPr>
        <w:t xml:space="preserve"> г.</w:t>
      </w:r>
    </w:p>
    <w:p w:rsidR="008E705C" w:rsidRDefault="009B7A42" w:rsidP="009B7A42">
      <w:pPr>
        <w:jc w:val="center"/>
        <w:rPr>
          <w:b/>
          <w:bCs/>
          <w:sz w:val="26"/>
          <w:szCs w:val="26"/>
        </w:rPr>
      </w:pPr>
      <w:r w:rsidRPr="009607F8">
        <w:rPr>
          <w:b/>
          <w:bCs/>
          <w:sz w:val="26"/>
          <w:szCs w:val="26"/>
        </w:rPr>
        <w:t xml:space="preserve">                                                                                                 </w:t>
      </w:r>
      <w:r w:rsidR="00D04EFA" w:rsidRPr="009607F8">
        <w:rPr>
          <w:b/>
          <w:bCs/>
          <w:sz w:val="26"/>
          <w:szCs w:val="26"/>
        </w:rPr>
        <w:t xml:space="preserve">                               </w:t>
      </w:r>
      <w:r w:rsidRPr="009607F8">
        <w:rPr>
          <w:b/>
          <w:bCs/>
          <w:sz w:val="26"/>
          <w:szCs w:val="26"/>
        </w:rPr>
        <w:t xml:space="preserve"> </w:t>
      </w:r>
      <w:r w:rsidR="008E705C" w:rsidRPr="009607F8">
        <w:rPr>
          <w:b/>
          <w:bCs/>
          <w:sz w:val="26"/>
          <w:szCs w:val="26"/>
        </w:rPr>
        <w:t>Таблица</w:t>
      </w:r>
      <w:r w:rsidR="00D04EFA" w:rsidRPr="009607F8">
        <w:rPr>
          <w:b/>
          <w:bCs/>
          <w:sz w:val="26"/>
          <w:szCs w:val="26"/>
        </w:rPr>
        <w:t xml:space="preserve"> №</w:t>
      </w:r>
      <w:r w:rsidR="00AA7C12" w:rsidRPr="009607F8">
        <w:rPr>
          <w:b/>
          <w:bCs/>
          <w:sz w:val="26"/>
          <w:szCs w:val="26"/>
        </w:rPr>
        <w:t xml:space="preserve"> </w:t>
      </w:r>
      <w:r w:rsidR="00FB307F" w:rsidRPr="009607F8">
        <w:rPr>
          <w:b/>
          <w:bCs/>
          <w:sz w:val="26"/>
          <w:szCs w:val="26"/>
        </w:rPr>
        <w:t>6</w:t>
      </w:r>
    </w:p>
    <w:p w:rsidR="008968F2" w:rsidRDefault="008968F2" w:rsidP="009B7A42">
      <w:pPr>
        <w:jc w:val="center"/>
        <w:rPr>
          <w:b/>
          <w:bCs/>
          <w:sz w:val="26"/>
          <w:szCs w:val="26"/>
        </w:rPr>
      </w:pPr>
    </w:p>
    <w:tbl>
      <w:tblPr>
        <w:tblW w:w="9802" w:type="dxa"/>
        <w:tblInd w:w="628" w:type="dxa"/>
        <w:tblLook w:val="04A0"/>
      </w:tblPr>
      <w:tblGrid>
        <w:gridCol w:w="541"/>
        <w:gridCol w:w="3760"/>
        <w:gridCol w:w="1261"/>
        <w:gridCol w:w="1740"/>
        <w:gridCol w:w="1508"/>
        <w:gridCol w:w="992"/>
      </w:tblGrid>
      <w:tr w:rsidR="008968F2" w:rsidRPr="008968F2" w:rsidTr="00CA10D2">
        <w:trPr>
          <w:trHeight w:val="435"/>
        </w:trPr>
        <w:tc>
          <w:tcPr>
            <w:tcW w:w="54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8968F2" w:rsidRPr="008968F2" w:rsidRDefault="008968F2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8968F2" w:rsidRPr="008968F2" w:rsidRDefault="008968F2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6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8968F2" w:rsidRPr="008968F2" w:rsidRDefault="008968F2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968F2" w:rsidRPr="008968F2" w:rsidRDefault="008968F2" w:rsidP="00C558B5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на 31.12.1</w:t>
            </w:r>
            <w:r w:rsidR="00C558B5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968F2" w:rsidRPr="008968F2" w:rsidRDefault="008968F2" w:rsidP="00C558B5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на 31.12.1</w:t>
            </w:r>
            <w:r w:rsidR="00C558B5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8968F2" w:rsidRPr="008968F2" w:rsidRDefault="008968F2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Доход ( по отгрузке)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720 223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717 477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E1ED4" w:rsidRPr="008968F2" w:rsidRDefault="008E1ED4" w:rsidP="008E1ED4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99,6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Себестоимость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662 810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628 697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94,9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Затраты на 1 рубль дохода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коп.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95,2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Рентабельность</w:t>
            </w:r>
            <w:r w:rsidR="005E448C">
              <w:rPr>
                <w:sz w:val="26"/>
                <w:szCs w:val="26"/>
                <w:lang w:eastAsia="ru-RU"/>
              </w:rPr>
              <w:t xml:space="preserve"> предприятия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5E448C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C558B5" w:rsidRPr="008968F2">
              <w:rPr>
                <w:sz w:val="26"/>
                <w:szCs w:val="26"/>
                <w:lang w:eastAsia="ru-RU"/>
              </w:rPr>
              <w:t>,66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5E448C" w:rsidP="005E448C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5E448C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82,8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Валовая прибыль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57 413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154,6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Оплата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798 892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789 847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98,9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 xml:space="preserve">в т.ч. денежные средства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664 819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650 933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97,9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 xml:space="preserve">         векселя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1 400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 xml:space="preserve">         взаимозачеты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968F2">
              <w:rPr>
                <w:sz w:val="26"/>
                <w:szCs w:val="26"/>
                <w:lang w:eastAsia="ru-RU"/>
              </w:rPr>
              <w:t>132 673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138 914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104,7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Дебиторская задолженность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135 071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144 094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106,7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Кредиторская задолженность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109 836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115 100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104,8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 xml:space="preserve">Основные средства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2 070 036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2 243 677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108,4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Коэффициент износа  ОС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коэф.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0,60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101,3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Фондоотдача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91,9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F639AE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 xml:space="preserve">Средний тариф:   вода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9,87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103,4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F639AE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</w:t>
            </w:r>
            <w:r w:rsidR="00F639AE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968F2">
              <w:rPr>
                <w:b/>
                <w:bCs/>
                <w:sz w:val="26"/>
                <w:szCs w:val="26"/>
                <w:lang w:eastAsia="ru-RU"/>
              </w:rPr>
              <w:t xml:space="preserve">стоки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7,34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107,1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 xml:space="preserve">Производительность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т.м3/чел.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124,53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8E1ED4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112,3</w:t>
            </w:r>
          </w:p>
        </w:tc>
      </w:tr>
      <w:tr w:rsidR="00C558B5" w:rsidRPr="008968F2" w:rsidTr="00CA10D2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 xml:space="preserve">Численность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75346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968F2">
              <w:rPr>
                <w:b/>
                <w:bCs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558B5" w:rsidRPr="008968F2" w:rsidRDefault="00C558B5" w:rsidP="008968F2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85,9</w:t>
            </w:r>
          </w:p>
        </w:tc>
      </w:tr>
    </w:tbl>
    <w:p w:rsidR="008968F2" w:rsidRDefault="008968F2" w:rsidP="009B7A42">
      <w:pPr>
        <w:jc w:val="center"/>
        <w:rPr>
          <w:b/>
          <w:bCs/>
          <w:sz w:val="26"/>
          <w:szCs w:val="26"/>
        </w:rPr>
      </w:pPr>
    </w:p>
    <w:p w:rsidR="008E705C" w:rsidRPr="00451754" w:rsidRDefault="008E705C" w:rsidP="00CE0624">
      <w:pPr>
        <w:ind w:firstLine="708"/>
        <w:jc w:val="both"/>
        <w:rPr>
          <w:sz w:val="26"/>
          <w:szCs w:val="26"/>
        </w:rPr>
      </w:pPr>
      <w:r w:rsidRPr="00451754">
        <w:rPr>
          <w:sz w:val="26"/>
          <w:szCs w:val="26"/>
        </w:rPr>
        <w:t>По сравнению с 20</w:t>
      </w:r>
      <w:r w:rsidR="000F01FC" w:rsidRPr="00451754">
        <w:rPr>
          <w:sz w:val="26"/>
          <w:szCs w:val="26"/>
        </w:rPr>
        <w:t>1</w:t>
      </w:r>
      <w:r w:rsidR="00457392" w:rsidRPr="00451754">
        <w:rPr>
          <w:sz w:val="26"/>
          <w:szCs w:val="26"/>
        </w:rPr>
        <w:t>1</w:t>
      </w:r>
      <w:r w:rsidRPr="00451754">
        <w:rPr>
          <w:sz w:val="26"/>
          <w:szCs w:val="26"/>
        </w:rPr>
        <w:t xml:space="preserve"> г. доход по отгрузке в 201</w:t>
      </w:r>
      <w:r w:rsidR="00457392" w:rsidRPr="00451754">
        <w:rPr>
          <w:sz w:val="26"/>
          <w:szCs w:val="26"/>
        </w:rPr>
        <w:t>2</w:t>
      </w:r>
      <w:r w:rsidRPr="00451754">
        <w:rPr>
          <w:sz w:val="26"/>
          <w:szCs w:val="26"/>
        </w:rPr>
        <w:t xml:space="preserve"> г. у</w:t>
      </w:r>
      <w:r w:rsidR="00451754" w:rsidRPr="00451754">
        <w:rPr>
          <w:sz w:val="26"/>
          <w:szCs w:val="26"/>
        </w:rPr>
        <w:t>меньш</w:t>
      </w:r>
      <w:r w:rsidRPr="00451754">
        <w:rPr>
          <w:sz w:val="26"/>
          <w:szCs w:val="26"/>
        </w:rPr>
        <w:t xml:space="preserve">ился на </w:t>
      </w:r>
      <w:r w:rsidR="00451754" w:rsidRPr="00451754">
        <w:rPr>
          <w:sz w:val="26"/>
          <w:szCs w:val="26"/>
        </w:rPr>
        <w:t>0,4</w:t>
      </w:r>
      <w:r w:rsidRPr="00451754">
        <w:rPr>
          <w:sz w:val="26"/>
          <w:szCs w:val="26"/>
        </w:rPr>
        <w:t xml:space="preserve">%, а себестоимость </w:t>
      </w:r>
      <w:r w:rsidR="00451754" w:rsidRPr="00451754">
        <w:rPr>
          <w:sz w:val="26"/>
          <w:szCs w:val="26"/>
        </w:rPr>
        <w:t>на 5,1 %</w:t>
      </w:r>
      <w:r w:rsidRPr="00451754">
        <w:rPr>
          <w:sz w:val="26"/>
          <w:szCs w:val="26"/>
        </w:rPr>
        <w:t xml:space="preserve">.  </w:t>
      </w:r>
    </w:p>
    <w:p w:rsidR="00654851" w:rsidRPr="0025755D" w:rsidRDefault="008E705C" w:rsidP="00CE0624">
      <w:pPr>
        <w:ind w:firstLine="708"/>
        <w:jc w:val="both"/>
        <w:rPr>
          <w:sz w:val="26"/>
          <w:szCs w:val="26"/>
          <w:highlight w:val="yellow"/>
        </w:rPr>
      </w:pPr>
      <w:r w:rsidRPr="00457392">
        <w:rPr>
          <w:sz w:val="26"/>
          <w:szCs w:val="26"/>
        </w:rPr>
        <w:t>Рентабельность  предприятия в 201</w:t>
      </w:r>
      <w:r w:rsidR="00457392" w:rsidRPr="00457392">
        <w:rPr>
          <w:sz w:val="26"/>
          <w:szCs w:val="26"/>
        </w:rPr>
        <w:t>2</w:t>
      </w:r>
      <w:r w:rsidRPr="00457392">
        <w:rPr>
          <w:sz w:val="26"/>
          <w:szCs w:val="26"/>
        </w:rPr>
        <w:t xml:space="preserve"> г. </w:t>
      </w:r>
      <w:r w:rsidRPr="00451754">
        <w:rPr>
          <w:sz w:val="26"/>
          <w:szCs w:val="26"/>
        </w:rPr>
        <w:t xml:space="preserve">составила </w:t>
      </w:r>
      <w:r w:rsidR="00A11969">
        <w:rPr>
          <w:sz w:val="26"/>
          <w:szCs w:val="26"/>
        </w:rPr>
        <w:t>3,86</w:t>
      </w:r>
      <w:r w:rsidRPr="00451754">
        <w:rPr>
          <w:sz w:val="26"/>
          <w:szCs w:val="26"/>
        </w:rPr>
        <w:t>% (</w:t>
      </w:r>
      <w:r w:rsidR="00A11969">
        <w:rPr>
          <w:sz w:val="26"/>
          <w:szCs w:val="26"/>
        </w:rPr>
        <w:t>4</w:t>
      </w:r>
      <w:r w:rsidR="00451754" w:rsidRPr="00451754">
        <w:rPr>
          <w:sz w:val="26"/>
          <w:szCs w:val="26"/>
        </w:rPr>
        <w:t>,66</w:t>
      </w:r>
      <w:r w:rsidRPr="00451754">
        <w:rPr>
          <w:sz w:val="26"/>
          <w:szCs w:val="26"/>
        </w:rPr>
        <w:t>%  в 20</w:t>
      </w:r>
      <w:r w:rsidR="00D84C5F" w:rsidRPr="00451754">
        <w:rPr>
          <w:sz w:val="26"/>
          <w:szCs w:val="26"/>
        </w:rPr>
        <w:t>1</w:t>
      </w:r>
      <w:r w:rsidR="00451754" w:rsidRPr="00451754">
        <w:rPr>
          <w:sz w:val="26"/>
          <w:szCs w:val="26"/>
        </w:rPr>
        <w:t>1</w:t>
      </w:r>
      <w:r w:rsidRPr="00451754">
        <w:rPr>
          <w:sz w:val="26"/>
          <w:szCs w:val="26"/>
        </w:rPr>
        <w:t xml:space="preserve"> году). </w:t>
      </w:r>
    </w:p>
    <w:p w:rsidR="008E705C" w:rsidRPr="0025755D" w:rsidRDefault="008E705C" w:rsidP="00CE0624">
      <w:pPr>
        <w:ind w:firstLine="708"/>
        <w:jc w:val="both"/>
        <w:rPr>
          <w:sz w:val="26"/>
          <w:szCs w:val="26"/>
          <w:highlight w:val="yellow"/>
        </w:rPr>
      </w:pPr>
      <w:r w:rsidRPr="00457392">
        <w:rPr>
          <w:sz w:val="26"/>
          <w:szCs w:val="26"/>
        </w:rPr>
        <w:t>По сравнению с 20</w:t>
      </w:r>
      <w:r w:rsidR="00D84C5F" w:rsidRPr="00457392">
        <w:rPr>
          <w:sz w:val="26"/>
          <w:szCs w:val="26"/>
        </w:rPr>
        <w:t>1</w:t>
      </w:r>
      <w:r w:rsidR="00457392" w:rsidRPr="00457392">
        <w:rPr>
          <w:sz w:val="26"/>
          <w:szCs w:val="26"/>
        </w:rPr>
        <w:t>1</w:t>
      </w:r>
      <w:r w:rsidRPr="00457392">
        <w:rPr>
          <w:sz w:val="26"/>
          <w:szCs w:val="26"/>
        </w:rPr>
        <w:t xml:space="preserve"> г. </w:t>
      </w:r>
      <w:r w:rsidRPr="00451754">
        <w:rPr>
          <w:sz w:val="26"/>
          <w:szCs w:val="26"/>
        </w:rPr>
        <w:t xml:space="preserve">произошло увеличение дебиторской задолженности - на </w:t>
      </w:r>
      <w:r w:rsidR="00451754" w:rsidRPr="00451754">
        <w:rPr>
          <w:sz w:val="26"/>
          <w:szCs w:val="26"/>
        </w:rPr>
        <w:t>6,7</w:t>
      </w:r>
      <w:r w:rsidRPr="00451754">
        <w:rPr>
          <w:sz w:val="26"/>
          <w:szCs w:val="26"/>
        </w:rPr>
        <w:t xml:space="preserve">%. Кредиторская задолженность выросла на </w:t>
      </w:r>
      <w:r w:rsidR="00451754" w:rsidRPr="00451754">
        <w:rPr>
          <w:sz w:val="26"/>
          <w:szCs w:val="26"/>
        </w:rPr>
        <w:t>4,8</w:t>
      </w:r>
      <w:r w:rsidRPr="00451754">
        <w:rPr>
          <w:sz w:val="26"/>
          <w:szCs w:val="26"/>
        </w:rPr>
        <w:t xml:space="preserve">%. </w:t>
      </w:r>
    </w:p>
    <w:p w:rsidR="008E705C" w:rsidRPr="00451754" w:rsidRDefault="008E705C" w:rsidP="00CE0624">
      <w:pPr>
        <w:ind w:firstLine="708"/>
        <w:jc w:val="both"/>
        <w:rPr>
          <w:sz w:val="26"/>
          <w:szCs w:val="26"/>
        </w:rPr>
      </w:pPr>
      <w:r w:rsidRPr="00451754">
        <w:rPr>
          <w:sz w:val="26"/>
          <w:szCs w:val="26"/>
        </w:rPr>
        <w:t xml:space="preserve">Стоимость основных средств предприятия  </w:t>
      </w:r>
      <w:r w:rsidR="00D84C5F" w:rsidRPr="00451754">
        <w:rPr>
          <w:sz w:val="26"/>
          <w:szCs w:val="26"/>
        </w:rPr>
        <w:t xml:space="preserve">выросла на </w:t>
      </w:r>
      <w:r w:rsidR="00451754" w:rsidRPr="00451754">
        <w:rPr>
          <w:sz w:val="26"/>
          <w:szCs w:val="26"/>
        </w:rPr>
        <w:t>8,4</w:t>
      </w:r>
      <w:r w:rsidR="00D84C5F" w:rsidRPr="00451754">
        <w:rPr>
          <w:sz w:val="26"/>
          <w:szCs w:val="26"/>
        </w:rPr>
        <w:t xml:space="preserve"> %</w:t>
      </w:r>
      <w:r w:rsidRPr="00451754">
        <w:rPr>
          <w:sz w:val="26"/>
          <w:szCs w:val="26"/>
        </w:rPr>
        <w:t xml:space="preserve">. </w:t>
      </w:r>
    </w:p>
    <w:p w:rsidR="008E705C" w:rsidRPr="0025755D" w:rsidRDefault="008E705C" w:rsidP="00CE0624">
      <w:pPr>
        <w:jc w:val="center"/>
        <w:rPr>
          <w:b/>
          <w:bCs/>
          <w:sz w:val="26"/>
          <w:szCs w:val="26"/>
          <w:highlight w:val="yellow"/>
        </w:rPr>
      </w:pPr>
    </w:p>
    <w:p w:rsidR="008E705C" w:rsidRPr="00457392" w:rsidRDefault="008E705C" w:rsidP="00CE0624">
      <w:pPr>
        <w:jc w:val="center"/>
        <w:rPr>
          <w:b/>
          <w:bCs/>
          <w:sz w:val="26"/>
          <w:szCs w:val="26"/>
        </w:rPr>
      </w:pPr>
      <w:r w:rsidRPr="00457392">
        <w:rPr>
          <w:b/>
          <w:bCs/>
          <w:sz w:val="26"/>
          <w:szCs w:val="26"/>
        </w:rPr>
        <w:t>Анализ структуры баланса</w:t>
      </w:r>
    </w:p>
    <w:p w:rsidR="008E705C" w:rsidRPr="0025755D" w:rsidRDefault="008E705C" w:rsidP="00CE0624">
      <w:pPr>
        <w:ind w:firstLine="708"/>
        <w:jc w:val="both"/>
        <w:rPr>
          <w:sz w:val="26"/>
          <w:szCs w:val="26"/>
          <w:highlight w:val="yellow"/>
        </w:rPr>
      </w:pPr>
    </w:p>
    <w:p w:rsidR="004D5D51" w:rsidRPr="0025755D" w:rsidRDefault="008E705C" w:rsidP="00CE0624">
      <w:pPr>
        <w:ind w:firstLine="708"/>
        <w:jc w:val="both"/>
        <w:rPr>
          <w:sz w:val="26"/>
          <w:szCs w:val="26"/>
          <w:highlight w:val="yellow"/>
        </w:rPr>
      </w:pPr>
      <w:r w:rsidRPr="00D75DF7">
        <w:rPr>
          <w:sz w:val="26"/>
          <w:szCs w:val="26"/>
        </w:rPr>
        <w:t xml:space="preserve">При анализе таблиц </w:t>
      </w:r>
      <w:r w:rsidR="009E2F38" w:rsidRPr="00D75DF7">
        <w:rPr>
          <w:sz w:val="26"/>
          <w:szCs w:val="26"/>
        </w:rPr>
        <w:t>7</w:t>
      </w:r>
      <w:r w:rsidRPr="00D75DF7">
        <w:rPr>
          <w:sz w:val="26"/>
          <w:szCs w:val="26"/>
        </w:rPr>
        <w:t xml:space="preserve"> и </w:t>
      </w:r>
      <w:r w:rsidR="009E2F38" w:rsidRPr="00D75DF7">
        <w:rPr>
          <w:sz w:val="26"/>
          <w:szCs w:val="26"/>
        </w:rPr>
        <w:t>8</w:t>
      </w:r>
      <w:r w:rsidRPr="00D75DF7">
        <w:rPr>
          <w:sz w:val="26"/>
          <w:szCs w:val="26"/>
        </w:rPr>
        <w:t xml:space="preserve">, видно, что стоимость имущества выросла </w:t>
      </w:r>
      <w:r w:rsidRPr="00663935">
        <w:rPr>
          <w:sz w:val="26"/>
          <w:szCs w:val="26"/>
        </w:rPr>
        <w:t xml:space="preserve">на </w:t>
      </w:r>
      <w:r w:rsidR="00F12E20" w:rsidRPr="00663935">
        <w:rPr>
          <w:bCs/>
          <w:sz w:val="26"/>
          <w:szCs w:val="26"/>
        </w:rPr>
        <w:t>2</w:t>
      </w:r>
      <w:r w:rsidR="00663935" w:rsidRPr="00663935">
        <w:rPr>
          <w:bCs/>
          <w:sz w:val="26"/>
          <w:szCs w:val="26"/>
        </w:rPr>
        <w:t>47 343</w:t>
      </w:r>
      <w:r w:rsidRPr="00663935">
        <w:rPr>
          <w:sz w:val="26"/>
          <w:szCs w:val="26"/>
        </w:rPr>
        <w:t xml:space="preserve"> тыс. руб., в т.ч. в результате увеличения на </w:t>
      </w:r>
      <w:r w:rsidR="00F12E20" w:rsidRPr="00C822A5">
        <w:rPr>
          <w:sz w:val="26"/>
          <w:szCs w:val="26"/>
        </w:rPr>
        <w:t>2</w:t>
      </w:r>
      <w:r w:rsidR="00663935" w:rsidRPr="00C822A5">
        <w:rPr>
          <w:sz w:val="26"/>
          <w:szCs w:val="26"/>
        </w:rPr>
        <w:t>12 418</w:t>
      </w:r>
      <w:r w:rsidRPr="00C822A5">
        <w:rPr>
          <w:sz w:val="26"/>
          <w:szCs w:val="26"/>
        </w:rPr>
        <w:t xml:space="preserve"> тыс.</w:t>
      </w:r>
      <w:r w:rsidR="00C248B2" w:rsidRPr="00C822A5">
        <w:rPr>
          <w:sz w:val="26"/>
          <w:szCs w:val="26"/>
        </w:rPr>
        <w:t xml:space="preserve"> </w:t>
      </w:r>
      <w:r w:rsidRPr="00C822A5">
        <w:rPr>
          <w:sz w:val="26"/>
          <w:szCs w:val="26"/>
        </w:rPr>
        <w:t xml:space="preserve">руб. или </w:t>
      </w:r>
      <w:r w:rsidR="00C822A5" w:rsidRPr="00C822A5">
        <w:rPr>
          <w:sz w:val="26"/>
          <w:szCs w:val="26"/>
        </w:rPr>
        <w:t>10,0</w:t>
      </w:r>
      <w:r w:rsidRPr="00C822A5">
        <w:rPr>
          <w:bCs/>
          <w:sz w:val="26"/>
          <w:szCs w:val="26"/>
        </w:rPr>
        <w:t xml:space="preserve">% </w:t>
      </w:r>
      <w:r w:rsidRPr="00C822A5">
        <w:rPr>
          <w:sz w:val="26"/>
          <w:szCs w:val="26"/>
        </w:rPr>
        <w:t xml:space="preserve">внеоборотных активов </w:t>
      </w:r>
      <w:r w:rsidRPr="00663935">
        <w:rPr>
          <w:sz w:val="26"/>
          <w:szCs w:val="26"/>
        </w:rPr>
        <w:t xml:space="preserve">и роста дебиторской задолженности на </w:t>
      </w:r>
      <w:r w:rsidR="00663935" w:rsidRPr="00663935">
        <w:rPr>
          <w:sz w:val="26"/>
          <w:szCs w:val="26"/>
        </w:rPr>
        <w:t>9 023</w:t>
      </w:r>
      <w:r w:rsidRPr="00663935">
        <w:rPr>
          <w:sz w:val="26"/>
          <w:szCs w:val="26"/>
        </w:rPr>
        <w:t xml:space="preserve"> тыс. </w:t>
      </w:r>
      <w:r w:rsidRPr="00C822A5">
        <w:rPr>
          <w:sz w:val="26"/>
          <w:szCs w:val="26"/>
        </w:rPr>
        <w:t xml:space="preserve">руб. или </w:t>
      </w:r>
      <w:r w:rsidR="00C822A5" w:rsidRPr="00C822A5">
        <w:rPr>
          <w:sz w:val="26"/>
          <w:szCs w:val="26"/>
        </w:rPr>
        <w:t>6,7</w:t>
      </w:r>
      <w:r w:rsidRPr="00C822A5">
        <w:rPr>
          <w:sz w:val="26"/>
          <w:szCs w:val="26"/>
        </w:rPr>
        <w:t xml:space="preserve">%. </w:t>
      </w:r>
    </w:p>
    <w:p w:rsidR="00BB0638" w:rsidRPr="0025755D" w:rsidRDefault="00BB0638" w:rsidP="00BB0638">
      <w:pPr>
        <w:ind w:firstLine="708"/>
        <w:jc w:val="both"/>
        <w:rPr>
          <w:sz w:val="26"/>
          <w:szCs w:val="26"/>
          <w:highlight w:val="yellow"/>
        </w:rPr>
      </w:pPr>
      <w:r w:rsidRPr="007670EE">
        <w:rPr>
          <w:sz w:val="26"/>
          <w:szCs w:val="26"/>
        </w:rPr>
        <w:t xml:space="preserve">По сравнению с прошлым годом увеличился размер наиболее ликвидных активов на </w:t>
      </w:r>
      <w:r w:rsidR="007670EE" w:rsidRPr="007670EE">
        <w:rPr>
          <w:sz w:val="26"/>
          <w:szCs w:val="26"/>
        </w:rPr>
        <w:t>35 328</w:t>
      </w:r>
      <w:r w:rsidRPr="007670EE">
        <w:rPr>
          <w:sz w:val="26"/>
          <w:szCs w:val="26"/>
        </w:rPr>
        <w:t xml:space="preserve"> тыс. руб. или на </w:t>
      </w:r>
      <w:r w:rsidR="007670EE" w:rsidRPr="007670EE">
        <w:rPr>
          <w:sz w:val="26"/>
          <w:szCs w:val="26"/>
        </w:rPr>
        <w:t>24,8</w:t>
      </w:r>
      <w:r w:rsidRPr="00375BF8">
        <w:rPr>
          <w:sz w:val="26"/>
          <w:szCs w:val="26"/>
        </w:rPr>
        <w:t xml:space="preserve">%, главным образом за счет увеличения дебиторской задолженности  (на </w:t>
      </w:r>
      <w:r w:rsidR="00375BF8" w:rsidRPr="00375BF8">
        <w:rPr>
          <w:sz w:val="26"/>
          <w:szCs w:val="26"/>
        </w:rPr>
        <w:t>9 023</w:t>
      </w:r>
      <w:r w:rsidRPr="00375BF8">
        <w:rPr>
          <w:sz w:val="26"/>
          <w:szCs w:val="26"/>
        </w:rPr>
        <w:t xml:space="preserve"> тыс. руб. или </w:t>
      </w:r>
      <w:r w:rsidR="00375BF8" w:rsidRPr="00375BF8">
        <w:rPr>
          <w:sz w:val="26"/>
          <w:szCs w:val="26"/>
        </w:rPr>
        <w:t>6,7</w:t>
      </w:r>
      <w:r w:rsidRPr="00375BF8">
        <w:rPr>
          <w:sz w:val="26"/>
          <w:szCs w:val="26"/>
        </w:rPr>
        <w:t xml:space="preserve">%). </w:t>
      </w:r>
      <w:r w:rsidRPr="00EA1686">
        <w:rPr>
          <w:sz w:val="26"/>
          <w:szCs w:val="26"/>
        </w:rPr>
        <w:t xml:space="preserve">Уменьшилась доля медленно реализуемых активов на </w:t>
      </w:r>
      <w:r w:rsidR="00EA1686" w:rsidRPr="00EA1686">
        <w:rPr>
          <w:sz w:val="26"/>
          <w:szCs w:val="26"/>
        </w:rPr>
        <w:t xml:space="preserve">403,0 </w:t>
      </w:r>
      <w:r w:rsidRPr="00EA1686">
        <w:rPr>
          <w:sz w:val="26"/>
          <w:szCs w:val="26"/>
        </w:rPr>
        <w:t>тыс. руб. (</w:t>
      </w:r>
      <w:r w:rsidR="00EA1686" w:rsidRPr="00EA1686">
        <w:rPr>
          <w:sz w:val="26"/>
          <w:szCs w:val="26"/>
        </w:rPr>
        <w:t>2,0</w:t>
      </w:r>
      <w:r w:rsidRPr="00EA1686">
        <w:rPr>
          <w:sz w:val="26"/>
          <w:szCs w:val="26"/>
        </w:rPr>
        <w:t>%) по отношению к изменению итогов баланса.</w:t>
      </w:r>
    </w:p>
    <w:p w:rsidR="00654851" w:rsidRDefault="00654851" w:rsidP="00CE0624">
      <w:pPr>
        <w:ind w:firstLine="708"/>
        <w:jc w:val="both"/>
        <w:rPr>
          <w:sz w:val="26"/>
          <w:szCs w:val="26"/>
          <w:highlight w:val="yellow"/>
        </w:rPr>
      </w:pPr>
    </w:p>
    <w:p w:rsidR="005E448C" w:rsidRDefault="005E448C" w:rsidP="00CE0624">
      <w:pPr>
        <w:ind w:firstLine="708"/>
        <w:jc w:val="both"/>
        <w:rPr>
          <w:sz w:val="26"/>
          <w:szCs w:val="26"/>
          <w:highlight w:val="yellow"/>
        </w:rPr>
      </w:pPr>
    </w:p>
    <w:p w:rsidR="005E448C" w:rsidRPr="0025755D" w:rsidRDefault="005E448C" w:rsidP="00CE0624">
      <w:pPr>
        <w:ind w:firstLine="708"/>
        <w:jc w:val="both"/>
        <w:rPr>
          <w:sz w:val="26"/>
          <w:szCs w:val="26"/>
          <w:highlight w:val="yellow"/>
        </w:rPr>
      </w:pPr>
    </w:p>
    <w:p w:rsidR="00654851" w:rsidRDefault="00654851" w:rsidP="00CE0624">
      <w:pPr>
        <w:ind w:firstLine="708"/>
        <w:jc w:val="both"/>
        <w:rPr>
          <w:sz w:val="26"/>
          <w:szCs w:val="26"/>
          <w:highlight w:val="yellow"/>
        </w:rPr>
      </w:pPr>
    </w:p>
    <w:p w:rsidR="00EC5E33" w:rsidRDefault="00EC5E33" w:rsidP="00CE0624">
      <w:pPr>
        <w:ind w:firstLine="708"/>
        <w:jc w:val="both"/>
        <w:rPr>
          <w:sz w:val="26"/>
          <w:szCs w:val="26"/>
          <w:highlight w:val="yellow"/>
        </w:rPr>
      </w:pPr>
    </w:p>
    <w:p w:rsidR="00EC5E33" w:rsidRDefault="00EC5E33" w:rsidP="00CE0624">
      <w:pPr>
        <w:ind w:firstLine="708"/>
        <w:jc w:val="both"/>
        <w:rPr>
          <w:sz w:val="26"/>
          <w:szCs w:val="26"/>
          <w:highlight w:val="yellow"/>
        </w:rPr>
      </w:pPr>
    </w:p>
    <w:p w:rsidR="00EC5E33" w:rsidRDefault="00EC5E33" w:rsidP="00CE0624">
      <w:pPr>
        <w:ind w:firstLine="708"/>
        <w:jc w:val="both"/>
        <w:rPr>
          <w:sz w:val="26"/>
          <w:szCs w:val="26"/>
          <w:highlight w:val="yellow"/>
        </w:rPr>
      </w:pPr>
    </w:p>
    <w:p w:rsidR="00654851" w:rsidRPr="004B42ED" w:rsidRDefault="00654851" w:rsidP="00CE0624">
      <w:pPr>
        <w:ind w:firstLine="708"/>
        <w:jc w:val="both"/>
        <w:rPr>
          <w:sz w:val="26"/>
          <w:szCs w:val="26"/>
          <w:highlight w:val="yellow"/>
        </w:rPr>
      </w:pPr>
    </w:p>
    <w:p w:rsidR="00D736A1" w:rsidRPr="00654851" w:rsidRDefault="00D736A1" w:rsidP="00D736A1">
      <w:pPr>
        <w:ind w:firstLine="708"/>
        <w:jc w:val="center"/>
        <w:rPr>
          <w:sz w:val="16"/>
          <w:szCs w:val="16"/>
        </w:rPr>
      </w:pPr>
      <w:r w:rsidRPr="00654851">
        <w:rPr>
          <w:sz w:val="16"/>
          <w:szCs w:val="16"/>
        </w:rPr>
        <w:t>7</w:t>
      </w:r>
    </w:p>
    <w:p w:rsidR="009607F8" w:rsidRDefault="009607F8" w:rsidP="00D736A1">
      <w:pPr>
        <w:ind w:firstLine="708"/>
        <w:jc w:val="center"/>
        <w:rPr>
          <w:sz w:val="16"/>
          <w:szCs w:val="16"/>
          <w:highlight w:val="yellow"/>
        </w:rPr>
      </w:pPr>
    </w:p>
    <w:p w:rsidR="00EC5E33" w:rsidRDefault="00EC5E33" w:rsidP="00D736A1">
      <w:pPr>
        <w:ind w:firstLine="708"/>
        <w:jc w:val="center"/>
        <w:rPr>
          <w:sz w:val="16"/>
          <w:szCs w:val="16"/>
          <w:highlight w:val="yellow"/>
        </w:rPr>
      </w:pPr>
    </w:p>
    <w:p w:rsidR="00EC5E33" w:rsidRDefault="00EC5E33" w:rsidP="00D736A1">
      <w:pPr>
        <w:ind w:firstLine="708"/>
        <w:jc w:val="center"/>
        <w:rPr>
          <w:sz w:val="16"/>
          <w:szCs w:val="16"/>
          <w:highlight w:val="yellow"/>
        </w:rPr>
      </w:pPr>
    </w:p>
    <w:p w:rsidR="00943647" w:rsidRPr="00863E5B" w:rsidRDefault="00943647" w:rsidP="00943647">
      <w:pPr>
        <w:jc w:val="center"/>
        <w:rPr>
          <w:b/>
          <w:bCs/>
          <w:sz w:val="26"/>
          <w:szCs w:val="26"/>
        </w:rPr>
      </w:pPr>
      <w:r w:rsidRPr="00863E5B">
        <w:rPr>
          <w:b/>
          <w:bCs/>
          <w:sz w:val="26"/>
          <w:szCs w:val="26"/>
        </w:rPr>
        <w:lastRenderedPageBreak/>
        <w:t>Горизонтальный анализ баланса за 20</w:t>
      </w:r>
      <w:r w:rsidR="00863E5B" w:rsidRPr="00863E5B">
        <w:rPr>
          <w:b/>
          <w:bCs/>
          <w:sz w:val="26"/>
          <w:szCs w:val="26"/>
        </w:rPr>
        <w:t>1</w:t>
      </w:r>
      <w:r w:rsidR="00936EFF">
        <w:rPr>
          <w:b/>
          <w:bCs/>
          <w:sz w:val="26"/>
          <w:szCs w:val="26"/>
        </w:rPr>
        <w:t>1</w:t>
      </w:r>
      <w:r w:rsidRPr="00863E5B">
        <w:rPr>
          <w:b/>
          <w:bCs/>
          <w:sz w:val="26"/>
          <w:szCs w:val="26"/>
        </w:rPr>
        <w:t xml:space="preserve"> г. и 201</w:t>
      </w:r>
      <w:r w:rsidR="00936EFF">
        <w:rPr>
          <w:b/>
          <w:bCs/>
          <w:sz w:val="26"/>
          <w:szCs w:val="26"/>
        </w:rPr>
        <w:t>2</w:t>
      </w:r>
      <w:r w:rsidRPr="00863E5B">
        <w:rPr>
          <w:b/>
          <w:bCs/>
          <w:sz w:val="26"/>
          <w:szCs w:val="26"/>
        </w:rPr>
        <w:t xml:space="preserve"> г.</w:t>
      </w:r>
    </w:p>
    <w:p w:rsidR="00943647" w:rsidRPr="00863E5B" w:rsidRDefault="00943647" w:rsidP="00943647">
      <w:pPr>
        <w:jc w:val="right"/>
        <w:rPr>
          <w:b/>
          <w:bCs/>
          <w:sz w:val="26"/>
          <w:szCs w:val="26"/>
        </w:rPr>
      </w:pPr>
      <w:r w:rsidRPr="00863E5B">
        <w:rPr>
          <w:b/>
          <w:bCs/>
          <w:sz w:val="26"/>
          <w:szCs w:val="26"/>
        </w:rPr>
        <w:t xml:space="preserve">Таблица № </w:t>
      </w:r>
      <w:r w:rsidR="009E2F38" w:rsidRPr="00863E5B">
        <w:rPr>
          <w:b/>
          <w:bCs/>
          <w:sz w:val="26"/>
          <w:szCs w:val="26"/>
        </w:rPr>
        <w:t>7</w:t>
      </w:r>
    </w:p>
    <w:tbl>
      <w:tblPr>
        <w:tblW w:w="10637" w:type="dxa"/>
        <w:tblInd w:w="675" w:type="dxa"/>
        <w:tblLayout w:type="fixed"/>
        <w:tblLook w:val="04A0"/>
      </w:tblPr>
      <w:tblGrid>
        <w:gridCol w:w="856"/>
        <w:gridCol w:w="4536"/>
        <w:gridCol w:w="1500"/>
        <w:gridCol w:w="851"/>
        <w:gridCol w:w="1339"/>
        <w:gridCol w:w="1555"/>
      </w:tblGrid>
      <w:tr w:rsidR="00863E5B" w:rsidRPr="00863E5B" w:rsidTr="00EC5E33">
        <w:trPr>
          <w:trHeight w:val="333"/>
        </w:trPr>
        <w:tc>
          <w:tcPr>
            <w:tcW w:w="85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jc w:val="center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jc w:val="center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2351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936EFF">
            <w:pPr>
              <w:suppressAutoHyphens w:val="0"/>
              <w:jc w:val="center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на 31.12.1</w:t>
            </w:r>
            <w:r w:rsidR="00936EFF">
              <w:rPr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936EFF">
            <w:pPr>
              <w:suppressAutoHyphens w:val="0"/>
              <w:jc w:val="center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на 31.12.1</w:t>
            </w:r>
            <w:r w:rsidR="00936EFF">
              <w:rPr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</w:tr>
      <w:tr w:rsidR="00863E5B" w:rsidRPr="00863E5B" w:rsidTr="00EC5E33">
        <w:trPr>
          <w:trHeight w:val="281"/>
        </w:trPr>
        <w:tc>
          <w:tcPr>
            <w:tcW w:w="85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453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AF2820" w:rsidRDefault="00863E5B" w:rsidP="00863E5B">
            <w:pPr>
              <w:suppressAutoHyphens w:val="0"/>
              <w:rPr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AF2820">
              <w:rPr>
                <w:b/>
                <w:bCs/>
                <w:color w:val="000080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15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85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5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863E5B" w:rsidRPr="005D3DFB" w:rsidRDefault="00863E5B" w:rsidP="00863E5B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%</w:t>
            </w:r>
          </w:p>
        </w:tc>
      </w:tr>
      <w:tr w:rsidR="00863E5B" w:rsidRPr="00863E5B" w:rsidTr="00EC5E33">
        <w:trPr>
          <w:trHeight w:val="258"/>
        </w:trPr>
        <w:tc>
          <w:tcPr>
            <w:tcW w:w="85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Внеоборотные активы</w:t>
            </w:r>
          </w:p>
        </w:tc>
        <w:tc>
          <w:tcPr>
            <w:tcW w:w="15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863E5B" w:rsidRPr="005D3DFB" w:rsidRDefault="00863E5B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50CD" w:rsidRPr="00863E5B" w:rsidTr="00EC5E33">
        <w:trPr>
          <w:trHeight w:val="236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2 243 756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2 070 234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97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вложения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96 573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57 677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60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2 340 329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color w:val="008000"/>
                <w:sz w:val="20"/>
                <w:szCs w:val="20"/>
              </w:rPr>
            </w:pPr>
            <w:r w:rsidRPr="00BB12E5">
              <w:rPr>
                <w:color w:val="008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2 127 911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0C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52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Оборотные активы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 </w:t>
            </w:r>
          </w:p>
        </w:tc>
      </w:tr>
      <w:tr w:rsidR="00ED50CD" w:rsidRPr="00863E5B" w:rsidTr="00EC5E33">
        <w:trPr>
          <w:trHeight w:val="171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E5">
              <w:rPr>
                <w:b/>
                <w:bCs/>
                <w:sz w:val="20"/>
                <w:szCs w:val="20"/>
              </w:rPr>
              <w:t>19 402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E5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19 805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0C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33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сырье, материалы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18 136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17 851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82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готовая продукция, товары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129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305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НДС по приобретенным ценностям 19сч.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26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Дебиторская задолженность свыше 12 мес.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 </w:t>
            </w:r>
          </w:p>
        </w:tc>
      </w:tr>
      <w:tr w:rsidR="00ED50CD" w:rsidRPr="00863E5B" w:rsidTr="00EC5E33">
        <w:trPr>
          <w:trHeight w:val="217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Дебиторская задолженность до 12 мес.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144 094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135 071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50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 xml:space="preserve"> покупатели и заказчики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121 976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131 456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50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векселя полученные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61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авансы выданные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4 175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158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дебиторы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17 943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1315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192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 </w:t>
            </w:r>
          </w:p>
        </w:tc>
      </w:tr>
      <w:tr w:rsidR="00ED50CD" w:rsidRPr="00863E5B" w:rsidTr="00EC5E33">
        <w:trPr>
          <w:trHeight w:val="253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1 955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097A00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97A00">
              <w:rPr>
                <w:sz w:val="20"/>
                <w:szCs w:val="20"/>
                <w:lang w:eastAsia="ru-RU"/>
              </w:rPr>
              <w:t>4 060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53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097A00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97A00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32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расч.счет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097A00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97A00">
              <w:rPr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175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денеж.средства (переводы в пути)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22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31 511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3 101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54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197 072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162 147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0C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 xml:space="preserve">ВСЕГО активов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B12E5">
              <w:rPr>
                <w:b/>
                <w:bCs/>
                <w:color w:val="0000FF"/>
                <w:sz w:val="20"/>
                <w:szCs w:val="20"/>
              </w:rPr>
              <w:t>2 537 401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B12E5">
              <w:rPr>
                <w:b/>
                <w:bCs/>
                <w:color w:val="0000FF"/>
                <w:sz w:val="20"/>
                <w:szCs w:val="20"/>
              </w:rP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2 290 058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50CD">
              <w:rPr>
                <w:b/>
                <w:bCs/>
                <w:color w:val="0000FF"/>
                <w:sz w:val="20"/>
                <w:szCs w:val="20"/>
              </w:rPr>
              <w:t>100</w:t>
            </w:r>
          </w:p>
        </w:tc>
      </w:tr>
      <w:tr w:rsidR="00936EFF" w:rsidRPr="00863E5B" w:rsidTr="00EC5E33">
        <w:trPr>
          <w:trHeight w:val="276"/>
        </w:trPr>
        <w:tc>
          <w:tcPr>
            <w:tcW w:w="85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936EFF" w:rsidRPr="005D3DFB" w:rsidRDefault="00936EFF" w:rsidP="00863E5B">
            <w:pPr>
              <w:suppressAutoHyphens w:val="0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453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936EFF" w:rsidRPr="00AF2820" w:rsidRDefault="00936EFF" w:rsidP="00863E5B">
            <w:pPr>
              <w:suppressAutoHyphens w:val="0"/>
              <w:rPr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AF2820">
              <w:rPr>
                <w:b/>
                <w:bCs/>
                <w:color w:val="000080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15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936EFF" w:rsidRPr="005D3DFB" w:rsidRDefault="00936EFF" w:rsidP="00863E5B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936EFF" w:rsidRPr="005D3DFB" w:rsidRDefault="00936EFF" w:rsidP="00863E5B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936EFF" w:rsidRPr="005D3DFB" w:rsidRDefault="00936EFF" w:rsidP="00C44EBC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936EFF" w:rsidRPr="005D3DFB" w:rsidRDefault="00936EFF" w:rsidP="00C44EBC">
            <w:pPr>
              <w:suppressAutoHyphens w:val="0"/>
              <w:jc w:val="center"/>
              <w:rPr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936EFF" w:rsidRPr="00863E5B" w:rsidTr="00EC5E33">
        <w:trPr>
          <w:trHeight w:val="276"/>
        </w:trPr>
        <w:tc>
          <w:tcPr>
            <w:tcW w:w="85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936EFF" w:rsidRPr="005D3DFB" w:rsidRDefault="00936EFF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936EFF" w:rsidRPr="005D3DFB" w:rsidRDefault="00936EFF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Капитал и резервы</w:t>
            </w:r>
          </w:p>
        </w:tc>
        <w:tc>
          <w:tcPr>
            <w:tcW w:w="15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936EFF" w:rsidRPr="005D3DFB" w:rsidRDefault="00936EFF" w:rsidP="00863E5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936EFF" w:rsidRPr="005D3DFB" w:rsidRDefault="00936EFF" w:rsidP="00863E5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936EFF" w:rsidRPr="005D3DFB" w:rsidRDefault="00936EFF" w:rsidP="00C44E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936EFF" w:rsidRPr="005D3DFB" w:rsidRDefault="00936EFF" w:rsidP="00C44E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50CD" w:rsidRPr="00863E5B" w:rsidTr="00EC5E33">
        <w:trPr>
          <w:trHeight w:val="265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100 085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100 085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84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1 374 555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1 266 779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861 966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757 33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67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2 337 764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2 125 35</w:t>
            </w:r>
            <w:r>
              <w:rPr>
                <w:b/>
                <w:bCs/>
                <w:color w:val="008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ED50CD">
              <w:rPr>
                <w:b/>
                <w:bCs/>
                <w:color w:val="008000"/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0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0CD" w:rsidRPr="00863E5B" w:rsidTr="00EC5E33">
        <w:trPr>
          <w:trHeight w:val="261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28 132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295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9 545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80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16 374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12 82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69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 </w:t>
            </w:r>
          </w:p>
        </w:tc>
      </w:tr>
      <w:tr w:rsidR="00ED50CD" w:rsidRPr="00863E5B" w:rsidTr="00EC5E33">
        <w:trPr>
          <w:trHeight w:val="288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44 506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199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22 36</w:t>
            </w:r>
            <w:r>
              <w:rPr>
                <w:b/>
                <w:bCs/>
                <w:color w:val="008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ED50CD">
              <w:rPr>
                <w:b/>
                <w:bCs/>
                <w:color w:val="008000"/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07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0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0CD" w:rsidRPr="00863E5B" w:rsidTr="00EC5E33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18 055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71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115 100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109 836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76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поставщики и подрядчики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54 531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55 123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181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13 112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12 701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184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социальное страхование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4 546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4 645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31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задолженность перед бюджетом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39 997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35 016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48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5D3DFB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кредиторы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2 914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94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11 564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14 180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28 467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sz w:val="20"/>
                <w:szCs w:val="20"/>
              </w:rPr>
            </w:pPr>
            <w:r w:rsidRPr="00BB12E5">
              <w:rPr>
                <w:sz w:val="20"/>
                <w:szCs w:val="20"/>
              </w:rPr>
              <w:t>10742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3DFB"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sz w:val="20"/>
                <w:szCs w:val="20"/>
              </w:rPr>
            </w:pPr>
            <w:r w:rsidRPr="00ED50CD">
              <w:rPr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155 131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B12E5">
              <w:rPr>
                <w:b/>
                <w:bCs/>
                <w:color w:val="008000"/>
                <w:sz w:val="20"/>
                <w:szCs w:val="20"/>
              </w:rPr>
              <w:t>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8000"/>
                <w:sz w:val="20"/>
                <w:szCs w:val="20"/>
                <w:lang w:eastAsia="ru-RU"/>
              </w:rPr>
              <w:t>142 336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ED50CD">
              <w:rPr>
                <w:b/>
                <w:bCs/>
                <w:color w:val="008000"/>
                <w:sz w:val="20"/>
                <w:szCs w:val="20"/>
              </w:rPr>
              <w:t>100</w:t>
            </w:r>
          </w:p>
        </w:tc>
      </w:tr>
      <w:tr w:rsidR="00ED50CD" w:rsidRPr="00863E5B" w:rsidTr="00EC5E33">
        <w:trPr>
          <w:trHeight w:val="337"/>
        </w:trPr>
        <w:tc>
          <w:tcPr>
            <w:tcW w:w="856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5D3DFB" w:rsidRDefault="00ED50CD" w:rsidP="00863E5B">
            <w:pPr>
              <w:suppressAutoHyphens w:val="0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 xml:space="preserve">ВСЕГО источников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B12E5">
              <w:rPr>
                <w:b/>
                <w:bCs/>
                <w:color w:val="0000FF"/>
                <w:sz w:val="20"/>
                <w:szCs w:val="20"/>
              </w:rPr>
              <w:t>2 537 401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BB12E5" w:rsidRDefault="00ED50C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B12E5">
              <w:rPr>
                <w:b/>
                <w:bCs/>
                <w:color w:val="0000FF"/>
                <w:sz w:val="20"/>
                <w:szCs w:val="20"/>
              </w:rP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5D3DFB" w:rsidRDefault="00ED50CD" w:rsidP="00C44EBC">
            <w:pPr>
              <w:suppressAutoHyphens w:val="0"/>
              <w:jc w:val="center"/>
              <w:rPr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D3DFB">
              <w:rPr>
                <w:b/>
                <w:bCs/>
                <w:color w:val="0000FF"/>
                <w:sz w:val="20"/>
                <w:szCs w:val="20"/>
                <w:lang w:eastAsia="ru-RU"/>
              </w:rPr>
              <w:t>2 290 058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D50CD" w:rsidRPr="00ED50CD" w:rsidRDefault="00ED50C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50CD">
              <w:rPr>
                <w:b/>
                <w:bCs/>
                <w:color w:val="0000FF"/>
                <w:sz w:val="20"/>
                <w:szCs w:val="20"/>
              </w:rPr>
              <w:t>100</w:t>
            </w:r>
          </w:p>
        </w:tc>
      </w:tr>
    </w:tbl>
    <w:p w:rsidR="0028323E" w:rsidRDefault="0028323E" w:rsidP="00943647">
      <w:pPr>
        <w:ind w:firstLine="708"/>
        <w:jc w:val="center"/>
        <w:rPr>
          <w:sz w:val="16"/>
          <w:szCs w:val="16"/>
        </w:rPr>
      </w:pPr>
    </w:p>
    <w:p w:rsidR="00AF2820" w:rsidRDefault="00AF2820" w:rsidP="00943647">
      <w:pPr>
        <w:ind w:firstLine="708"/>
        <w:jc w:val="center"/>
        <w:rPr>
          <w:sz w:val="16"/>
          <w:szCs w:val="16"/>
        </w:rPr>
      </w:pPr>
    </w:p>
    <w:p w:rsidR="00A41514" w:rsidRDefault="00A41514" w:rsidP="00943647">
      <w:pPr>
        <w:ind w:firstLine="708"/>
        <w:jc w:val="center"/>
        <w:rPr>
          <w:sz w:val="16"/>
          <w:szCs w:val="16"/>
        </w:rPr>
      </w:pPr>
    </w:p>
    <w:p w:rsidR="00AF2820" w:rsidRDefault="00AF2820" w:rsidP="00AF2820">
      <w:pPr>
        <w:rPr>
          <w:sz w:val="16"/>
          <w:szCs w:val="16"/>
        </w:rPr>
      </w:pPr>
    </w:p>
    <w:p w:rsidR="00AF2820" w:rsidRDefault="00AF2820" w:rsidP="00943647">
      <w:pPr>
        <w:ind w:firstLine="708"/>
        <w:jc w:val="center"/>
        <w:rPr>
          <w:sz w:val="16"/>
          <w:szCs w:val="16"/>
        </w:rPr>
      </w:pPr>
    </w:p>
    <w:p w:rsidR="00EC5E33" w:rsidRDefault="00943647" w:rsidP="00943647">
      <w:pPr>
        <w:ind w:firstLine="708"/>
        <w:jc w:val="center"/>
        <w:rPr>
          <w:sz w:val="16"/>
          <w:szCs w:val="16"/>
        </w:rPr>
        <w:sectPr w:rsidR="00EC5E33" w:rsidSect="007050F9">
          <w:type w:val="continuous"/>
          <w:pgSz w:w="11906" w:h="16838" w:code="9"/>
          <w:pgMar w:top="567" w:right="284" w:bottom="284" w:left="284" w:header="720" w:footer="720" w:gutter="0"/>
          <w:cols w:space="720"/>
          <w:docGrid w:linePitch="360"/>
        </w:sectPr>
      </w:pPr>
      <w:r w:rsidRPr="00BC4CEF">
        <w:rPr>
          <w:sz w:val="16"/>
          <w:szCs w:val="16"/>
        </w:rPr>
        <w:t>8</w:t>
      </w:r>
    </w:p>
    <w:p w:rsidR="00EC5E33" w:rsidRPr="00C27E1B" w:rsidRDefault="00EC5E33" w:rsidP="00EC5E33">
      <w:pPr>
        <w:jc w:val="center"/>
        <w:rPr>
          <w:b/>
          <w:bCs/>
          <w:sz w:val="26"/>
          <w:szCs w:val="26"/>
        </w:rPr>
      </w:pPr>
      <w:r w:rsidRPr="00C27E1B">
        <w:rPr>
          <w:b/>
          <w:bCs/>
          <w:sz w:val="26"/>
          <w:szCs w:val="26"/>
        </w:rPr>
        <w:lastRenderedPageBreak/>
        <w:t>Сравнительный аналитический баланс за 20</w:t>
      </w:r>
      <w:r>
        <w:rPr>
          <w:b/>
          <w:bCs/>
          <w:sz w:val="26"/>
          <w:szCs w:val="26"/>
        </w:rPr>
        <w:t>1</w:t>
      </w:r>
      <w:r w:rsidR="00BB12E5">
        <w:rPr>
          <w:b/>
          <w:bCs/>
          <w:sz w:val="26"/>
          <w:szCs w:val="26"/>
        </w:rPr>
        <w:t>1</w:t>
      </w:r>
      <w:r w:rsidRPr="00C27E1B">
        <w:rPr>
          <w:b/>
          <w:bCs/>
          <w:sz w:val="26"/>
          <w:szCs w:val="26"/>
        </w:rPr>
        <w:t xml:space="preserve"> - 20</w:t>
      </w:r>
      <w:r>
        <w:rPr>
          <w:b/>
          <w:bCs/>
          <w:sz w:val="26"/>
          <w:szCs w:val="26"/>
        </w:rPr>
        <w:t>1</w:t>
      </w:r>
      <w:r w:rsidR="00BB12E5">
        <w:rPr>
          <w:b/>
          <w:bCs/>
          <w:sz w:val="26"/>
          <w:szCs w:val="26"/>
        </w:rPr>
        <w:t>2</w:t>
      </w:r>
      <w:r w:rsidRPr="00C27E1B">
        <w:rPr>
          <w:b/>
          <w:bCs/>
          <w:sz w:val="26"/>
          <w:szCs w:val="26"/>
        </w:rPr>
        <w:t xml:space="preserve"> гг.</w:t>
      </w:r>
    </w:p>
    <w:p w:rsidR="00EC5E33" w:rsidRDefault="00EC5E33" w:rsidP="00EC5E33">
      <w:pPr>
        <w:jc w:val="right"/>
        <w:rPr>
          <w:b/>
          <w:bCs/>
          <w:sz w:val="26"/>
          <w:szCs w:val="26"/>
        </w:rPr>
      </w:pPr>
      <w:r w:rsidRPr="00C27E1B">
        <w:rPr>
          <w:b/>
          <w:bCs/>
          <w:sz w:val="26"/>
          <w:szCs w:val="26"/>
        </w:rPr>
        <w:t xml:space="preserve">Таблица № </w:t>
      </w:r>
      <w:r>
        <w:rPr>
          <w:b/>
          <w:bCs/>
          <w:sz w:val="26"/>
          <w:szCs w:val="26"/>
        </w:rPr>
        <w:t>8</w:t>
      </w:r>
    </w:p>
    <w:tbl>
      <w:tblPr>
        <w:tblW w:w="15472" w:type="dxa"/>
        <w:tblInd w:w="87" w:type="dxa"/>
        <w:tblLayout w:type="fixed"/>
        <w:tblLook w:val="04A0"/>
      </w:tblPr>
      <w:tblGrid>
        <w:gridCol w:w="588"/>
        <w:gridCol w:w="4253"/>
        <w:gridCol w:w="1134"/>
        <w:gridCol w:w="1346"/>
        <w:gridCol w:w="1351"/>
        <w:gridCol w:w="1031"/>
        <w:gridCol w:w="1198"/>
        <w:gridCol w:w="1172"/>
        <w:gridCol w:w="767"/>
        <w:gridCol w:w="1283"/>
        <w:gridCol w:w="1349"/>
      </w:tblGrid>
      <w:tr w:rsidR="00EC5E33" w:rsidRPr="007E54B3" w:rsidTr="001B0A44">
        <w:trPr>
          <w:trHeight w:val="251"/>
        </w:trPr>
        <w:tc>
          <w:tcPr>
            <w:tcW w:w="58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7E54B3">
              <w:rPr>
                <w:b/>
                <w:bCs/>
                <w:color w:val="0000FF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97546">
              <w:rPr>
                <w:b/>
                <w:bCs/>
                <w:color w:val="0000FF"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Код строки</w:t>
            </w:r>
          </w:p>
        </w:tc>
        <w:tc>
          <w:tcPr>
            <w:tcW w:w="3728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Абсолютные величины, тыс.руб.</w:t>
            </w:r>
          </w:p>
        </w:tc>
        <w:tc>
          <w:tcPr>
            <w:tcW w:w="5769" w:type="dxa"/>
            <w:gridSpan w:val="5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Относительные величины, %</w:t>
            </w:r>
          </w:p>
        </w:tc>
      </w:tr>
      <w:tr w:rsidR="00EC5E33" w:rsidRPr="007E54B3" w:rsidTr="001B0A44">
        <w:trPr>
          <w:trHeight w:val="553"/>
        </w:trPr>
        <w:tc>
          <w:tcPr>
            <w:tcW w:w="58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EC5E33" w:rsidRPr="007E54B3" w:rsidRDefault="00EC5E33" w:rsidP="001B0A44">
            <w:pPr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EC5E33" w:rsidRPr="007E54B3" w:rsidRDefault="00EC5E33" w:rsidP="001B0A44">
            <w:pPr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EC5E33" w:rsidRPr="00645149" w:rsidRDefault="00EC5E33" w:rsidP="001B0A44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C44EB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на 31.12.1</w:t>
            </w:r>
            <w:r w:rsidR="00C44EBC">
              <w:rPr>
                <w:b/>
                <w:bCs/>
                <w:color w:val="0000FF"/>
                <w:sz w:val="18"/>
                <w:szCs w:val="18"/>
              </w:rPr>
              <w:t>1</w:t>
            </w:r>
            <w:r w:rsidRPr="00645149">
              <w:rPr>
                <w:b/>
                <w:bCs/>
                <w:color w:val="0000FF"/>
                <w:sz w:val="18"/>
                <w:szCs w:val="18"/>
              </w:rPr>
              <w:t>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C44EB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на 31.12.1</w:t>
            </w:r>
            <w:r w:rsidR="00C44EBC">
              <w:rPr>
                <w:b/>
                <w:bCs/>
                <w:color w:val="0000FF"/>
                <w:sz w:val="18"/>
                <w:szCs w:val="18"/>
              </w:rPr>
              <w:t>2</w:t>
            </w:r>
            <w:r w:rsidRPr="00645149">
              <w:rPr>
                <w:b/>
                <w:bCs/>
                <w:color w:val="0000FF"/>
                <w:sz w:val="18"/>
                <w:szCs w:val="18"/>
              </w:rPr>
              <w:t>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изм. +,-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C44EB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на 31.12.1</w:t>
            </w:r>
            <w:r w:rsidR="00C44EBC">
              <w:rPr>
                <w:b/>
                <w:bCs/>
                <w:color w:val="0000FF"/>
                <w:sz w:val="18"/>
                <w:szCs w:val="18"/>
              </w:rPr>
              <w:t>1</w:t>
            </w:r>
            <w:r w:rsidRPr="00645149">
              <w:rPr>
                <w:b/>
                <w:bCs/>
                <w:color w:val="0000FF"/>
                <w:sz w:val="18"/>
                <w:szCs w:val="18"/>
              </w:rPr>
              <w:t>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C44EB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на 31.12.1</w:t>
            </w:r>
            <w:r w:rsidR="00C44EBC">
              <w:rPr>
                <w:b/>
                <w:bCs/>
                <w:color w:val="0000FF"/>
                <w:sz w:val="18"/>
                <w:szCs w:val="18"/>
              </w:rPr>
              <w:t>2</w:t>
            </w:r>
            <w:r w:rsidRPr="00645149">
              <w:rPr>
                <w:b/>
                <w:bCs/>
                <w:color w:val="0000FF"/>
                <w:sz w:val="18"/>
                <w:szCs w:val="18"/>
              </w:rPr>
              <w:t>г.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изм. +,-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в % к вел.на нач.г.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645149" w:rsidRDefault="00EC5E33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в % к изм. итога баланса</w:t>
            </w:r>
          </w:p>
        </w:tc>
      </w:tr>
      <w:tr w:rsidR="00EC5E33" w:rsidRPr="007E54B3" w:rsidTr="001B0A44">
        <w:trPr>
          <w:trHeight w:val="286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6=5-4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9=8-7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10=6/4*100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</w:tr>
      <w:tr w:rsidR="00EC5E33" w:rsidRPr="007E54B3" w:rsidTr="001B0A44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C5E33" w:rsidRPr="009421CD" w:rsidRDefault="00EC5E33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Внеоборотные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C5E33" w:rsidRPr="009421CD" w:rsidRDefault="00EC5E33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C5E33" w:rsidRPr="009421CD" w:rsidRDefault="00EC5E33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C5E33" w:rsidRPr="009421CD" w:rsidRDefault="00EC5E33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C5E33" w:rsidRPr="009421CD" w:rsidRDefault="00EC5E33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</w:tr>
      <w:tr w:rsidR="00C44EBC" w:rsidRPr="007E54B3" w:rsidTr="001B0A44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2 070 036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2 243 677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173 641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90,4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88,4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70,2</w:t>
            </w:r>
          </w:p>
        </w:tc>
      </w:tr>
      <w:tr w:rsidR="00C44EBC" w:rsidRPr="007E54B3" w:rsidTr="00C44EBC">
        <w:trPr>
          <w:trHeight w:val="236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Нематериальный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-119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-60,1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</w:tr>
      <w:tr w:rsidR="00C44EBC" w:rsidRPr="007E54B3" w:rsidTr="001B0A4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Прочие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1180+1190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57 677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96 573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38 896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67,4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15,7</w:t>
            </w:r>
          </w:p>
        </w:tc>
      </w:tr>
      <w:tr w:rsidR="00C44EBC" w:rsidRPr="007E54B3" w:rsidTr="001B0A44">
        <w:trPr>
          <w:trHeight w:val="291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Итого по разделу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1100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2 127 911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2 340 329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212 418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-0,7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85,9</w:t>
            </w:r>
          </w:p>
        </w:tc>
      </w:tr>
      <w:tr w:rsidR="00C44EBC" w:rsidRPr="007E54B3" w:rsidTr="001B0A44">
        <w:trPr>
          <w:trHeight w:val="18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4EBC" w:rsidRPr="007E54B3" w:rsidTr="001B0A44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Запасы,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1210+1220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19 915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19 512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-403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-0,2</w:t>
            </w:r>
          </w:p>
        </w:tc>
      </w:tr>
      <w:tr w:rsidR="00C44EBC" w:rsidRPr="007E54B3" w:rsidTr="001B0A44">
        <w:trPr>
          <w:trHeight w:val="219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Медленно реализ.активы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19 915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19 512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-403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-0,2</w:t>
            </w:r>
          </w:p>
        </w:tc>
      </w:tr>
      <w:tr w:rsidR="00C44EBC" w:rsidRPr="007E54B3" w:rsidTr="001B0A44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Дебиторская задолженность до 12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1230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135 071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144 094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9 023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6,7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3,6</w:t>
            </w:r>
          </w:p>
        </w:tc>
      </w:tr>
      <w:tr w:rsidR="00C44EBC" w:rsidRPr="007E54B3" w:rsidTr="001B0A44">
        <w:trPr>
          <w:trHeight w:val="24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Краткосрочные финансовые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</w:tr>
      <w:tr w:rsidR="00C44EBC" w:rsidRPr="007E54B3" w:rsidTr="001B0A44">
        <w:trPr>
          <w:trHeight w:val="33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2.8.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4 060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1 955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-2 105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-51,8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-0,9</w:t>
            </w:r>
          </w:p>
        </w:tc>
      </w:tr>
      <w:tr w:rsidR="00C44EBC" w:rsidRPr="007E54B3" w:rsidTr="001B0A44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2.9.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3 101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31 511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28 410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916,2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11,5</w:t>
            </w:r>
          </w:p>
        </w:tc>
      </w:tr>
      <w:tr w:rsidR="00C44EBC" w:rsidRPr="007E54B3" w:rsidTr="001B0A44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Наиболее ликвидные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142 232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177 560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35 328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C44EBC" w:rsidRPr="007E54B3" w:rsidTr="001B0A44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Итого по разделу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162 147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197 072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34 925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14,1</w:t>
            </w:r>
          </w:p>
        </w:tc>
      </w:tr>
      <w:tr w:rsidR="00C44EBC" w:rsidRPr="007E54B3" w:rsidTr="001B0A4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7E54B3" w:rsidRDefault="00C44EBC" w:rsidP="001B0A44">
            <w:pPr>
              <w:rPr>
                <w:b/>
                <w:bCs/>
                <w:color w:val="0000FF"/>
              </w:rPr>
            </w:pPr>
            <w:r w:rsidRPr="007E54B3">
              <w:rPr>
                <w:b/>
                <w:bCs/>
                <w:color w:val="0000FF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097546" w:rsidRDefault="00C44EBC" w:rsidP="001B0A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097546">
              <w:rPr>
                <w:b/>
                <w:bCs/>
                <w:color w:val="0000FF"/>
                <w:sz w:val="22"/>
                <w:szCs w:val="22"/>
              </w:rPr>
              <w:t>Стоимость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097546" w:rsidRDefault="00C44EBC" w:rsidP="001B0A4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97546">
              <w:rPr>
                <w:b/>
                <w:bCs/>
                <w:color w:val="0000FF"/>
                <w:sz w:val="20"/>
                <w:szCs w:val="20"/>
              </w:rPr>
              <w:t>1100+1200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2 290 058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2 537 401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247 343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EC5E33" w:rsidRPr="007E54B3" w:rsidTr="00C44EBC">
        <w:trPr>
          <w:trHeight w:val="261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II.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097546">
              <w:rPr>
                <w:b/>
                <w:bCs/>
                <w:i/>
                <w:iCs/>
                <w:color w:val="000080"/>
                <w:sz w:val="22"/>
                <w:szCs w:val="22"/>
              </w:rPr>
              <w:t>ПАССИВ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097546" w:rsidRDefault="00EC5E33" w:rsidP="001B0A44">
            <w:pPr>
              <w:jc w:val="center"/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97546">
              <w:rPr>
                <w:b/>
                <w:bCs/>
                <w:i/>
                <w:i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EC5E33" w:rsidRPr="007E54B3" w:rsidRDefault="00EC5E33" w:rsidP="001B0A4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 w:rsidRPr="007E54B3">
              <w:rPr>
                <w:b/>
                <w:bCs/>
                <w:i/>
                <w:iCs/>
                <w:color w:val="000080"/>
              </w:rPr>
              <w:t> </w:t>
            </w:r>
          </w:p>
        </w:tc>
      </w:tr>
      <w:tr w:rsidR="00EC5E33" w:rsidRPr="007E54B3" w:rsidTr="001B0A44">
        <w:trPr>
          <w:trHeight w:val="27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Капитал и резервы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  <w:hideMark/>
          </w:tcPr>
          <w:p w:rsidR="00EC5E33" w:rsidRPr="009421CD" w:rsidRDefault="00EC5E33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EC5E33" w:rsidRPr="009421CD" w:rsidRDefault="00EC5E33" w:rsidP="001B0A44">
            <w:pPr>
              <w:jc w:val="right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4EBC" w:rsidRPr="007E54B3" w:rsidTr="001B0A44">
        <w:trPr>
          <w:trHeight w:val="266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Уставный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100 085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100 085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</w:tr>
      <w:tr w:rsidR="00C44EBC" w:rsidRPr="007E54B3" w:rsidTr="001B0A44">
        <w:trPr>
          <w:trHeight w:val="28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Добавочный и резервный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1340-1360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1 267 937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1 375 713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107 776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55,4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54,2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43,6</w:t>
            </w:r>
          </w:p>
        </w:tc>
      </w:tr>
      <w:tr w:rsidR="00C44EBC" w:rsidRPr="007E54B3" w:rsidTr="001B0A44">
        <w:trPr>
          <w:trHeight w:val="20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Нераспр.прибыль (непокрытый 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1370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757 334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861 966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104 632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13,8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42,3</w:t>
            </w:r>
          </w:p>
        </w:tc>
      </w:tr>
      <w:tr w:rsidR="00C44EBC" w:rsidRPr="007E54B3" w:rsidTr="001B0A44">
        <w:trPr>
          <w:trHeight w:val="259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Итого по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1300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2 125 356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2 337 764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212 408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92,1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-0,7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85,9</w:t>
            </w:r>
          </w:p>
        </w:tc>
      </w:tr>
      <w:tr w:rsidR="00C44EBC" w:rsidRPr="007E54B3" w:rsidTr="001B0A44">
        <w:trPr>
          <w:trHeight w:val="21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4EBC" w:rsidRPr="007E54B3" w:rsidTr="001B0A44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1410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9 545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28 132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18 587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7,5</w:t>
            </w:r>
          </w:p>
        </w:tc>
      </w:tr>
      <w:tr w:rsidR="00C44EBC" w:rsidRPr="007E54B3" w:rsidTr="001B0A44">
        <w:trPr>
          <w:trHeight w:val="21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12 821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16 374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3 553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1,4</w:t>
            </w:r>
          </w:p>
        </w:tc>
      </w:tr>
      <w:tr w:rsidR="00C44EBC" w:rsidRPr="007E54B3" w:rsidTr="001B0A44">
        <w:trPr>
          <w:trHeight w:val="183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Итого по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1400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22 366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44 506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22 140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99,0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9,0</w:t>
            </w:r>
          </w:p>
        </w:tc>
      </w:tr>
      <w:tr w:rsidR="00C44EBC" w:rsidRPr="007E54B3" w:rsidTr="001B0A44">
        <w:trPr>
          <w:trHeight w:val="256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1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sz w:val="20"/>
                <w:szCs w:val="20"/>
              </w:rPr>
            </w:pPr>
            <w:r w:rsidRPr="00C44EB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4EBC" w:rsidRPr="007E54B3" w:rsidTr="001B0A4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18 055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-18 055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-100,0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-7,3</w:t>
            </w:r>
          </w:p>
        </w:tc>
      </w:tr>
      <w:tr w:rsidR="00C44EBC" w:rsidRPr="007E54B3" w:rsidTr="001B0A44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1520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109 836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115 100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5 264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-0,3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2,1</w:t>
            </w:r>
          </w:p>
        </w:tc>
      </w:tr>
      <w:tr w:rsidR="00C44EBC" w:rsidRPr="007E54B3" w:rsidTr="001B0A44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Прочие пассивы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sz w:val="18"/>
                <w:szCs w:val="18"/>
              </w:rPr>
            </w:pPr>
            <w:r w:rsidRPr="009421CD">
              <w:rPr>
                <w:sz w:val="18"/>
                <w:szCs w:val="18"/>
              </w:rPr>
              <w:t>1530-1550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14 445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40 031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25 586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177,1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sz w:val="20"/>
                <w:szCs w:val="20"/>
              </w:rPr>
            </w:pPr>
            <w:r w:rsidRPr="00C44EBC">
              <w:rPr>
                <w:sz w:val="20"/>
                <w:szCs w:val="20"/>
              </w:rPr>
              <w:t>10,3</w:t>
            </w:r>
          </w:p>
        </w:tc>
      </w:tr>
      <w:tr w:rsidR="00C44EBC" w:rsidRPr="007E54B3" w:rsidTr="001B0A44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Итого по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1500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142 336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155 131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12 795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6,1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-0,1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9,0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5,2</w:t>
            </w:r>
          </w:p>
        </w:tc>
      </w:tr>
      <w:tr w:rsidR="00C44EBC" w:rsidRPr="007E54B3" w:rsidTr="001B0A4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Всего заемных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9421CD" w:rsidRDefault="00C44EBC" w:rsidP="001B0A44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9421CD">
              <w:rPr>
                <w:b/>
                <w:bCs/>
                <w:color w:val="008000"/>
                <w:sz w:val="18"/>
                <w:szCs w:val="18"/>
              </w:rPr>
              <w:t>1400+1500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164 702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199 637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34 935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7,9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21,2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C44EBC">
              <w:rPr>
                <w:b/>
                <w:bCs/>
                <w:color w:val="008000"/>
                <w:sz w:val="20"/>
                <w:szCs w:val="20"/>
              </w:rPr>
              <w:t>14,1</w:t>
            </w:r>
          </w:p>
        </w:tc>
      </w:tr>
      <w:tr w:rsidR="00C44EBC" w:rsidRPr="007E54B3" w:rsidTr="001B0A44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7E54B3" w:rsidRDefault="00C44EBC" w:rsidP="001B0A44">
            <w:pPr>
              <w:rPr>
                <w:b/>
                <w:bCs/>
                <w:color w:val="0000FF"/>
              </w:rPr>
            </w:pPr>
            <w:r w:rsidRPr="007E54B3">
              <w:rPr>
                <w:b/>
                <w:bCs/>
                <w:color w:val="0000FF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097546" w:rsidRDefault="00C44EBC" w:rsidP="001B0A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097546">
              <w:rPr>
                <w:b/>
                <w:bCs/>
                <w:color w:val="0000FF"/>
                <w:sz w:val="22"/>
                <w:szCs w:val="22"/>
              </w:rPr>
              <w:t xml:space="preserve">ВСЕГО источников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645149" w:rsidRDefault="00C44EBC" w:rsidP="001B0A44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645149">
              <w:rPr>
                <w:b/>
                <w:bCs/>
                <w:color w:val="0000FF"/>
                <w:sz w:val="18"/>
                <w:szCs w:val="18"/>
              </w:rPr>
              <w:t>1300+1400+1500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2 290 058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2 537 401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247 343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  <w:hideMark/>
          </w:tcPr>
          <w:p w:rsidR="00C44EBC" w:rsidRPr="00C44EBC" w:rsidRDefault="00C44EB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4EBC">
              <w:rPr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</w:tbl>
    <w:p w:rsidR="00EC5E33" w:rsidRPr="001A26D1" w:rsidRDefault="00EC5E33" w:rsidP="00EC5E3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</w:t>
      </w:r>
    </w:p>
    <w:p w:rsidR="00EC5E33" w:rsidRDefault="00EC5E33" w:rsidP="003A19DB">
      <w:pPr>
        <w:ind w:firstLine="708"/>
        <w:jc w:val="both"/>
        <w:rPr>
          <w:sz w:val="26"/>
          <w:szCs w:val="26"/>
        </w:rPr>
        <w:sectPr w:rsidR="00EC5E33" w:rsidSect="00EC5E33">
          <w:type w:val="continuous"/>
          <w:pgSz w:w="16838" w:h="11906" w:orient="landscape" w:code="9"/>
          <w:pgMar w:top="284" w:right="567" w:bottom="284" w:left="284" w:header="720" w:footer="720" w:gutter="0"/>
          <w:cols w:space="720"/>
          <w:docGrid w:linePitch="360"/>
        </w:sectPr>
      </w:pPr>
    </w:p>
    <w:p w:rsidR="003A19DB" w:rsidRPr="00EA1686" w:rsidRDefault="003A19DB" w:rsidP="002B75CF">
      <w:pPr>
        <w:ind w:firstLine="708"/>
        <w:jc w:val="both"/>
        <w:rPr>
          <w:sz w:val="26"/>
          <w:szCs w:val="26"/>
        </w:rPr>
      </w:pPr>
      <w:r w:rsidRPr="00EA1686">
        <w:rPr>
          <w:sz w:val="26"/>
          <w:szCs w:val="26"/>
        </w:rPr>
        <w:lastRenderedPageBreak/>
        <w:t>В целом следует отметить, что за 201</w:t>
      </w:r>
      <w:r w:rsidR="00C44EBC" w:rsidRPr="00EA1686">
        <w:rPr>
          <w:sz w:val="26"/>
          <w:szCs w:val="26"/>
        </w:rPr>
        <w:t>2</w:t>
      </w:r>
      <w:r w:rsidRPr="00EA1686">
        <w:rPr>
          <w:sz w:val="26"/>
          <w:szCs w:val="26"/>
        </w:rPr>
        <w:t xml:space="preserve"> год структура совокупных активов характеризуется незначительным ростом  в  их составе доли внеоборотных активов (92,</w:t>
      </w:r>
      <w:r w:rsidR="00EA1686" w:rsidRPr="00EA1686">
        <w:rPr>
          <w:sz w:val="26"/>
          <w:szCs w:val="26"/>
        </w:rPr>
        <w:t>9</w:t>
      </w:r>
      <w:r w:rsidR="004300A0" w:rsidRPr="00EA1686">
        <w:rPr>
          <w:sz w:val="26"/>
          <w:szCs w:val="26"/>
        </w:rPr>
        <w:t xml:space="preserve"> </w:t>
      </w:r>
      <w:r w:rsidRPr="00EA1686">
        <w:rPr>
          <w:sz w:val="26"/>
          <w:szCs w:val="26"/>
        </w:rPr>
        <w:t>% в 201</w:t>
      </w:r>
      <w:r w:rsidR="004300A0" w:rsidRPr="00EA1686">
        <w:rPr>
          <w:sz w:val="26"/>
          <w:szCs w:val="26"/>
        </w:rPr>
        <w:t>1</w:t>
      </w:r>
      <w:r w:rsidRPr="00EA1686">
        <w:rPr>
          <w:sz w:val="26"/>
          <w:szCs w:val="26"/>
        </w:rPr>
        <w:t xml:space="preserve"> году,  92,</w:t>
      </w:r>
      <w:r w:rsidR="004300A0" w:rsidRPr="00EA1686">
        <w:rPr>
          <w:sz w:val="26"/>
          <w:szCs w:val="26"/>
        </w:rPr>
        <w:t>2</w:t>
      </w:r>
      <w:r w:rsidRPr="00EA1686">
        <w:rPr>
          <w:sz w:val="26"/>
          <w:szCs w:val="26"/>
        </w:rPr>
        <w:t>% в 201</w:t>
      </w:r>
      <w:r w:rsidR="004300A0" w:rsidRPr="00EA1686">
        <w:rPr>
          <w:sz w:val="26"/>
          <w:szCs w:val="26"/>
        </w:rPr>
        <w:t>2</w:t>
      </w:r>
      <w:r w:rsidRPr="00EA1686">
        <w:rPr>
          <w:sz w:val="26"/>
          <w:szCs w:val="26"/>
        </w:rPr>
        <w:t xml:space="preserve"> году). </w:t>
      </w:r>
    </w:p>
    <w:p w:rsidR="003A19DB" w:rsidRPr="00EA1686" w:rsidRDefault="003A19DB" w:rsidP="003A19DB">
      <w:pPr>
        <w:ind w:firstLine="708"/>
        <w:jc w:val="both"/>
        <w:rPr>
          <w:sz w:val="26"/>
          <w:szCs w:val="26"/>
        </w:rPr>
      </w:pPr>
      <w:r w:rsidRPr="00EA1686">
        <w:rPr>
          <w:sz w:val="26"/>
          <w:szCs w:val="26"/>
        </w:rPr>
        <w:t>Собственный капитал и резервы  предприятия выросли на 1</w:t>
      </w:r>
      <w:r w:rsidR="00EA1686" w:rsidRPr="00EA1686">
        <w:rPr>
          <w:sz w:val="26"/>
          <w:szCs w:val="26"/>
        </w:rPr>
        <w:t>0</w:t>
      </w:r>
      <w:r w:rsidRPr="00EA1686">
        <w:rPr>
          <w:sz w:val="26"/>
          <w:szCs w:val="26"/>
        </w:rPr>
        <w:t>%. Собственные средства в составе имущества предприятия составляют 92,</w:t>
      </w:r>
      <w:r w:rsidR="00EA1686" w:rsidRPr="00EA1686">
        <w:rPr>
          <w:sz w:val="26"/>
          <w:szCs w:val="26"/>
        </w:rPr>
        <w:t>1</w:t>
      </w:r>
      <w:r w:rsidRPr="00EA1686">
        <w:rPr>
          <w:sz w:val="26"/>
          <w:szCs w:val="26"/>
        </w:rPr>
        <w:t xml:space="preserve">%. </w:t>
      </w:r>
    </w:p>
    <w:p w:rsidR="003A19DB" w:rsidRPr="00C44EBC" w:rsidRDefault="003A19DB" w:rsidP="003A19DB">
      <w:pPr>
        <w:ind w:firstLine="708"/>
        <w:jc w:val="both"/>
        <w:rPr>
          <w:sz w:val="26"/>
          <w:szCs w:val="26"/>
        </w:rPr>
      </w:pPr>
      <w:r w:rsidRPr="00C44EBC">
        <w:rPr>
          <w:sz w:val="26"/>
          <w:szCs w:val="26"/>
        </w:rPr>
        <w:t xml:space="preserve">В структуре заемных средств в течение  отчетного периода произошло увеличение доли кредиторской задолженности (на </w:t>
      </w:r>
      <w:r w:rsidR="00C44EBC" w:rsidRPr="00C44EBC">
        <w:rPr>
          <w:sz w:val="26"/>
          <w:szCs w:val="26"/>
        </w:rPr>
        <w:t>4,8</w:t>
      </w:r>
      <w:r w:rsidRPr="00C44EBC">
        <w:rPr>
          <w:sz w:val="26"/>
          <w:szCs w:val="26"/>
        </w:rPr>
        <w:t>%). Заемные средства предприятие получает в кредитных организациях (банках) под залог основных средств по остаточной стоимости.</w:t>
      </w:r>
    </w:p>
    <w:p w:rsidR="003A19DB" w:rsidRPr="00C44EBC" w:rsidRDefault="003A19DB" w:rsidP="003A19DB">
      <w:pPr>
        <w:ind w:firstLine="708"/>
        <w:jc w:val="both"/>
        <w:rPr>
          <w:sz w:val="26"/>
          <w:szCs w:val="26"/>
        </w:rPr>
      </w:pPr>
      <w:r w:rsidRPr="00C44EBC">
        <w:rPr>
          <w:sz w:val="26"/>
          <w:szCs w:val="26"/>
        </w:rPr>
        <w:t>Валюта баланса за 201</w:t>
      </w:r>
      <w:r w:rsidR="00A41514">
        <w:rPr>
          <w:sz w:val="26"/>
          <w:szCs w:val="26"/>
        </w:rPr>
        <w:t>2</w:t>
      </w:r>
      <w:r w:rsidRPr="00C44EBC">
        <w:rPr>
          <w:sz w:val="26"/>
          <w:szCs w:val="26"/>
        </w:rPr>
        <w:t xml:space="preserve"> год увеличилась по сравнению с 201</w:t>
      </w:r>
      <w:r w:rsidR="00A41514">
        <w:rPr>
          <w:sz w:val="26"/>
          <w:szCs w:val="26"/>
        </w:rPr>
        <w:t>1</w:t>
      </w:r>
      <w:r w:rsidRPr="00C44EBC">
        <w:rPr>
          <w:sz w:val="26"/>
          <w:szCs w:val="26"/>
        </w:rPr>
        <w:t>г. на 1</w:t>
      </w:r>
      <w:r w:rsidR="00C44EBC" w:rsidRPr="00C44EBC">
        <w:rPr>
          <w:sz w:val="26"/>
          <w:szCs w:val="26"/>
        </w:rPr>
        <w:t>0</w:t>
      </w:r>
      <w:r w:rsidRPr="00C44EBC">
        <w:rPr>
          <w:sz w:val="26"/>
          <w:szCs w:val="26"/>
        </w:rPr>
        <w:t>,8%.</w:t>
      </w:r>
    </w:p>
    <w:p w:rsidR="008E705C" w:rsidRPr="00F639AE" w:rsidRDefault="008E705C" w:rsidP="00316832">
      <w:pPr>
        <w:jc w:val="both"/>
        <w:rPr>
          <w:b/>
          <w:bCs/>
          <w:sz w:val="26"/>
          <w:szCs w:val="26"/>
          <w:highlight w:val="yellow"/>
        </w:rPr>
      </w:pPr>
    </w:p>
    <w:p w:rsidR="003A19DB" w:rsidRPr="00F639AE" w:rsidRDefault="003A19DB" w:rsidP="00316832">
      <w:pPr>
        <w:jc w:val="both"/>
        <w:rPr>
          <w:b/>
          <w:bCs/>
          <w:sz w:val="26"/>
          <w:szCs w:val="26"/>
          <w:highlight w:val="yellow"/>
        </w:rPr>
      </w:pPr>
    </w:p>
    <w:p w:rsidR="003A19DB" w:rsidRPr="004B42ED" w:rsidRDefault="003A19DB" w:rsidP="00316832">
      <w:pPr>
        <w:jc w:val="both"/>
        <w:rPr>
          <w:b/>
          <w:bCs/>
          <w:sz w:val="26"/>
          <w:szCs w:val="26"/>
          <w:highlight w:val="yellow"/>
        </w:rPr>
      </w:pPr>
    </w:p>
    <w:p w:rsidR="000857D0" w:rsidRDefault="000857D0" w:rsidP="000857D0">
      <w:pPr>
        <w:jc w:val="center"/>
        <w:rPr>
          <w:b/>
          <w:bCs/>
          <w:sz w:val="26"/>
          <w:szCs w:val="26"/>
        </w:rPr>
      </w:pPr>
      <w:r w:rsidRPr="00B17D6B">
        <w:rPr>
          <w:b/>
          <w:bCs/>
          <w:sz w:val="26"/>
          <w:szCs w:val="26"/>
        </w:rPr>
        <w:t>Анализ  кредиторской задолженности за 12 месяцев 201</w:t>
      </w:r>
      <w:r w:rsidR="004300A0">
        <w:rPr>
          <w:b/>
          <w:bCs/>
          <w:sz w:val="26"/>
          <w:szCs w:val="26"/>
        </w:rPr>
        <w:t>2</w:t>
      </w:r>
      <w:r w:rsidRPr="00B17D6B">
        <w:rPr>
          <w:b/>
          <w:bCs/>
          <w:sz w:val="26"/>
          <w:szCs w:val="26"/>
        </w:rPr>
        <w:t xml:space="preserve"> года</w:t>
      </w:r>
    </w:p>
    <w:p w:rsidR="003A19DB" w:rsidRPr="00B17D6B" w:rsidRDefault="003A19DB" w:rsidP="000857D0">
      <w:pPr>
        <w:jc w:val="center"/>
        <w:rPr>
          <w:b/>
          <w:bCs/>
          <w:sz w:val="26"/>
          <w:szCs w:val="26"/>
        </w:rPr>
      </w:pPr>
    </w:p>
    <w:p w:rsidR="000857D0" w:rsidRPr="00B17D6B" w:rsidRDefault="000857D0" w:rsidP="000857D0">
      <w:pPr>
        <w:ind w:firstLine="1041"/>
        <w:jc w:val="right"/>
        <w:rPr>
          <w:b/>
          <w:bCs/>
          <w:sz w:val="26"/>
          <w:szCs w:val="26"/>
        </w:rPr>
      </w:pPr>
      <w:r w:rsidRPr="00B17D6B">
        <w:rPr>
          <w:b/>
          <w:bCs/>
          <w:sz w:val="26"/>
          <w:szCs w:val="26"/>
        </w:rPr>
        <w:t xml:space="preserve">                                                                                                         Таблица  9</w:t>
      </w:r>
    </w:p>
    <w:p w:rsidR="000857D0" w:rsidRPr="00B17D6B" w:rsidRDefault="000857D0" w:rsidP="000857D0">
      <w:pPr>
        <w:jc w:val="right"/>
        <w:rPr>
          <w:sz w:val="26"/>
          <w:szCs w:val="26"/>
        </w:rPr>
      </w:pPr>
      <w:r w:rsidRPr="00B17D6B">
        <w:rPr>
          <w:sz w:val="26"/>
          <w:szCs w:val="26"/>
        </w:rPr>
        <w:t xml:space="preserve">  тыс. руб.</w:t>
      </w:r>
    </w:p>
    <w:tbl>
      <w:tblPr>
        <w:tblW w:w="9933" w:type="dxa"/>
        <w:tblInd w:w="817" w:type="dxa"/>
        <w:tblLayout w:type="fixed"/>
        <w:tblLook w:val="0000"/>
      </w:tblPr>
      <w:tblGrid>
        <w:gridCol w:w="2420"/>
        <w:gridCol w:w="1559"/>
        <w:gridCol w:w="993"/>
        <w:gridCol w:w="1513"/>
        <w:gridCol w:w="896"/>
        <w:gridCol w:w="1276"/>
        <w:gridCol w:w="1276"/>
      </w:tblGrid>
      <w:tr w:rsidR="000857D0" w:rsidRPr="00B17D6B" w:rsidTr="00EC5E33">
        <w:trPr>
          <w:trHeight w:val="315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Pr="00842080" w:rsidRDefault="000857D0" w:rsidP="00863E5B">
            <w:pPr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Pr="00842080" w:rsidRDefault="000857D0" w:rsidP="004300A0">
            <w:pPr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на 31.12.1</w:t>
            </w:r>
            <w:r w:rsidR="004300A0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Pr="00842080" w:rsidRDefault="000857D0" w:rsidP="00863E5B">
            <w:pPr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%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Pr="00842080" w:rsidRDefault="000857D0" w:rsidP="004300A0">
            <w:pPr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на 31.12.1</w:t>
            </w:r>
            <w:r w:rsidR="004300A0">
              <w:rPr>
                <w:b/>
                <w:bCs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Pr="00842080" w:rsidRDefault="000857D0" w:rsidP="00863E5B">
            <w:pPr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Pr="00842080" w:rsidRDefault="000857D0" w:rsidP="00863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080">
              <w:rPr>
                <w:rFonts w:ascii="Times New Roman CYR" w:hAnsi="Times New Roman CYR" w:cs="Times New Roman CYR"/>
                <w:b/>
                <w:bCs/>
              </w:rPr>
              <w:t>абс. откл.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D0" w:rsidRPr="00842080" w:rsidRDefault="000857D0" w:rsidP="00863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080">
              <w:rPr>
                <w:rFonts w:ascii="Times New Roman CYR" w:hAnsi="Times New Roman CYR" w:cs="Times New Roman CYR"/>
                <w:b/>
                <w:bCs/>
              </w:rPr>
              <w:t>отн. откл.</w:t>
            </w:r>
          </w:p>
        </w:tc>
      </w:tr>
      <w:tr w:rsidR="004300A0" w:rsidRPr="00B17D6B" w:rsidTr="00EC5E33">
        <w:trPr>
          <w:trHeight w:val="315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snapToGrid w:val="0"/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109 836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snapToGrid w:val="0"/>
              <w:jc w:val="center"/>
              <w:rPr>
                <w:b/>
                <w:bCs/>
              </w:rPr>
            </w:pPr>
            <w:r w:rsidRPr="00842080">
              <w:rPr>
                <w:b/>
                <w:bCs/>
              </w:rPr>
              <w:t>100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115 100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5 264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104,8%</w:t>
            </w:r>
          </w:p>
        </w:tc>
      </w:tr>
      <w:tr w:rsidR="004300A0" w:rsidRPr="00B17D6B" w:rsidTr="00EC5E33">
        <w:trPr>
          <w:trHeight w:val="315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r w:rsidRPr="00842080">
              <w:t>В т.ч.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 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</w:tr>
      <w:tr w:rsidR="004300A0" w:rsidRPr="00B17D6B" w:rsidTr="00EC5E33">
        <w:trPr>
          <w:trHeight w:val="315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r w:rsidRPr="00842080">
              <w:t>поставщики и подрядчики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55 122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49,65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54 111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-427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99,2%</w:t>
            </w:r>
          </w:p>
        </w:tc>
      </w:tr>
      <w:tr w:rsidR="004300A0" w:rsidRPr="00B17D6B" w:rsidTr="00EC5E33">
        <w:trPr>
          <w:trHeight w:val="315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r w:rsidRPr="00842080">
              <w:t>оплата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12 701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11,57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13 112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103,2%</w:t>
            </w:r>
          </w:p>
        </w:tc>
      </w:tr>
      <w:tr w:rsidR="004300A0" w:rsidRPr="00B17D6B" w:rsidTr="00EC5E33">
        <w:trPr>
          <w:trHeight w:val="315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r w:rsidRPr="00842080">
              <w:t>задолженность перед внебюджетными фондами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4 645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4 546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97,9%</w:t>
            </w:r>
          </w:p>
        </w:tc>
      </w:tr>
      <w:tr w:rsidR="004300A0" w:rsidRPr="00B17D6B" w:rsidTr="00EC5E33">
        <w:trPr>
          <w:trHeight w:val="315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r w:rsidRPr="00842080">
              <w:t>задолженность перед бюджетом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35 016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31,88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39 997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4 981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114,2%</w:t>
            </w:r>
          </w:p>
        </w:tc>
      </w:tr>
      <w:tr w:rsidR="004300A0" w:rsidRPr="004B42ED" w:rsidTr="00EC5E33">
        <w:trPr>
          <w:trHeight w:val="315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863E5B">
            <w:r w:rsidRPr="00842080">
              <w:t>прочие кредиторы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Pr="00842080" w:rsidRDefault="004300A0" w:rsidP="00BE0BBE">
            <w:pPr>
              <w:jc w:val="center"/>
            </w:pPr>
            <w:r w:rsidRPr="00842080">
              <w:t>2 35</w:t>
            </w: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2,67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3 334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A0" w:rsidRDefault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113,7%</w:t>
            </w:r>
          </w:p>
        </w:tc>
      </w:tr>
    </w:tbl>
    <w:p w:rsidR="000857D0" w:rsidRDefault="000857D0" w:rsidP="000857D0">
      <w:pPr>
        <w:rPr>
          <w:sz w:val="26"/>
          <w:szCs w:val="26"/>
          <w:highlight w:val="yellow"/>
        </w:rPr>
      </w:pPr>
      <w:r w:rsidRPr="004B42ED">
        <w:rPr>
          <w:sz w:val="26"/>
          <w:szCs w:val="26"/>
          <w:highlight w:val="yellow"/>
        </w:rPr>
        <w:t xml:space="preserve">    </w:t>
      </w:r>
    </w:p>
    <w:p w:rsidR="000857D0" w:rsidRDefault="000857D0" w:rsidP="000857D0">
      <w:pPr>
        <w:jc w:val="center"/>
        <w:rPr>
          <w:b/>
          <w:bCs/>
          <w:sz w:val="26"/>
          <w:szCs w:val="26"/>
        </w:rPr>
      </w:pPr>
      <w:r w:rsidRPr="00842080">
        <w:rPr>
          <w:b/>
          <w:bCs/>
          <w:sz w:val="26"/>
          <w:szCs w:val="26"/>
        </w:rPr>
        <w:t>Анализ  дебиторской задолженности за 12 месяцев 201</w:t>
      </w:r>
      <w:r w:rsidR="004300A0">
        <w:rPr>
          <w:b/>
          <w:bCs/>
          <w:sz w:val="26"/>
          <w:szCs w:val="26"/>
        </w:rPr>
        <w:t>2</w:t>
      </w:r>
      <w:r w:rsidRPr="00842080">
        <w:rPr>
          <w:b/>
          <w:bCs/>
          <w:sz w:val="26"/>
          <w:szCs w:val="26"/>
        </w:rPr>
        <w:t xml:space="preserve"> года</w:t>
      </w:r>
    </w:p>
    <w:p w:rsidR="000857D0" w:rsidRPr="00842080" w:rsidRDefault="000857D0" w:rsidP="000857D0">
      <w:pPr>
        <w:ind w:firstLine="1301"/>
        <w:jc w:val="right"/>
        <w:rPr>
          <w:b/>
          <w:bCs/>
          <w:sz w:val="26"/>
          <w:szCs w:val="26"/>
        </w:rPr>
      </w:pPr>
      <w:r w:rsidRPr="00842080">
        <w:rPr>
          <w:b/>
          <w:bCs/>
          <w:sz w:val="26"/>
          <w:szCs w:val="26"/>
        </w:rPr>
        <w:t xml:space="preserve">                          Таблица 10</w:t>
      </w:r>
    </w:p>
    <w:p w:rsidR="000857D0" w:rsidRPr="00842080" w:rsidRDefault="000857D0" w:rsidP="000857D0">
      <w:pPr>
        <w:jc w:val="right"/>
        <w:rPr>
          <w:sz w:val="26"/>
          <w:szCs w:val="26"/>
        </w:rPr>
      </w:pPr>
      <w:r w:rsidRPr="00842080">
        <w:rPr>
          <w:sz w:val="26"/>
          <w:szCs w:val="26"/>
        </w:rPr>
        <w:t xml:space="preserve">  тыс. руб.</w:t>
      </w:r>
    </w:p>
    <w:tbl>
      <w:tblPr>
        <w:tblW w:w="9923" w:type="dxa"/>
        <w:tblInd w:w="534" w:type="dxa"/>
        <w:tblLayout w:type="fixed"/>
        <w:tblLook w:val="0000"/>
      </w:tblPr>
      <w:tblGrid>
        <w:gridCol w:w="2410"/>
        <w:gridCol w:w="1559"/>
        <w:gridCol w:w="993"/>
        <w:gridCol w:w="1559"/>
        <w:gridCol w:w="851"/>
        <w:gridCol w:w="1275"/>
        <w:gridCol w:w="1276"/>
      </w:tblGrid>
      <w:tr w:rsidR="000857D0" w:rsidRPr="004B42ED" w:rsidTr="00EC5E33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Default="000857D0" w:rsidP="00863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Default="000857D0" w:rsidP="00430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31.12.1</w:t>
            </w:r>
            <w:r w:rsidR="004300A0">
              <w:rPr>
                <w:b/>
                <w:bCs/>
              </w:rPr>
              <w:t>1г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Default="000857D0" w:rsidP="00863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Default="000857D0" w:rsidP="00430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31.12.1</w:t>
            </w:r>
            <w:r w:rsidR="004300A0">
              <w:rPr>
                <w:b/>
                <w:bCs/>
              </w:rPr>
              <w:t>2г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Default="000857D0" w:rsidP="00863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D0" w:rsidRDefault="000857D0" w:rsidP="00863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абс. откл.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D0" w:rsidRDefault="000857D0" w:rsidP="00863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отн. откл.</w:t>
            </w:r>
          </w:p>
        </w:tc>
      </w:tr>
      <w:tr w:rsidR="00997F43" w:rsidRPr="004B42ED" w:rsidTr="00EC5E33">
        <w:trPr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Pr="004B42ED" w:rsidRDefault="00997F43" w:rsidP="00863E5B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Pr="004B42ED" w:rsidRDefault="00997F43" w:rsidP="00BE0BBE">
            <w:pPr>
              <w:snapToGri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135 071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Pr="004B42ED" w:rsidRDefault="00997F43" w:rsidP="00BE0BBE">
            <w:pPr>
              <w:snapToGri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144 094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106,7%</w:t>
            </w:r>
          </w:p>
        </w:tc>
      </w:tr>
      <w:tr w:rsidR="00997F43" w:rsidRPr="004B42ED" w:rsidTr="00EC5E33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863E5B">
            <w:r>
              <w:t>В т.ч.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BE0B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BE0B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</w:tr>
      <w:tr w:rsidR="00997F43" w:rsidRPr="004B42ED" w:rsidTr="00EC5E33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863E5B">
            <w:r>
              <w:t>покупатели и заказчики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BE0BBE">
            <w:pPr>
              <w:jc w:val="center"/>
            </w:pPr>
            <w:r>
              <w:t>131 456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97,32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121 976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-9 480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92,8%</w:t>
            </w:r>
          </w:p>
        </w:tc>
      </w:tr>
      <w:tr w:rsidR="00997F43" w:rsidRPr="004B42ED" w:rsidTr="004300A0">
        <w:trPr>
          <w:trHeight w:val="44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863E5B">
            <w:r>
              <w:t>авансы выданные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BE0BBE">
            <w:pPr>
              <w:jc w:val="center"/>
            </w:pPr>
            <w:r>
              <w:t>2 250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4300A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185,6%</w:t>
            </w:r>
          </w:p>
        </w:tc>
      </w:tr>
      <w:tr w:rsidR="00997F43" w:rsidRPr="004B42ED" w:rsidTr="00EC5E33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863E5B">
            <w:r>
              <w:t>прочие дебиторы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 w:rsidP="00BE0BBE">
            <w:pPr>
              <w:jc w:val="center"/>
            </w:pPr>
            <w:r>
              <w:t>1 365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16 578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43" w:rsidRDefault="00997F4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1314,5%</w:t>
            </w:r>
          </w:p>
        </w:tc>
      </w:tr>
    </w:tbl>
    <w:p w:rsidR="001D3790" w:rsidRDefault="00E911CC" w:rsidP="00E911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11CC" w:rsidRPr="00EA68D5" w:rsidRDefault="00070B5D" w:rsidP="00E911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911CC" w:rsidRPr="00413588">
        <w:rPr>
          <w:b/>
          <w:sz w:val="26"/>
          <w:szCs w:val="26"/>
        </w:rPr>
        <w:t>В 201</w:t>
      </w:r>
      <w:r w:rsidR="00EE776E" w:rsidRPr="00413588">
        <w:rPr>
          <w:b/>
          <w:sz w:val="26"/>
          <w:szCs w:val="26"/>
        </w:rPr>
        <w:t>2</w:t>
      </w:r>
      <w:r w:rsidR="00E911CC" w:rsidRPr="00413588">
        <w:rPr>
          <w:b/>
          <w:sz w:val="26"/>
          <w:szCs w:val="26"/>
        </w:rPr>
        <w:t xml:space="preserve"> г. тарифы на услуги предприятия увеличились на </w:t>
      </w:r>
      <w:r w:rsidR="00413588" w:rsidRPr="00413588">
        <w:rPr>
          <w:b/>
          <w:sz w:val="26"/>
          <w:szCs w:val="26"/>
        </w:rPr>
        <w:t>5,8</w:t>
      </w:r>
      <w:r w:rsidR="00E911CC" w:rsidRPr="00413588">
        <w:rPr>
          <w:b/>
          <w:sz w:val="26"/>
          <w:szCs w:val="26"/>
        </w:rPr>
        <w:t xml:space="preserve"> %, кредиторская</w:t>
      </w:r>
      <w:r w:rsidR="00E911CC" w:rsidRPr="00BE376B">
        <w:rPr>
          <w:b/>
          <w:sz w:val="26"/>
          <w:szCs w:val="26"/>
        </w:rPr>
        <w:t xml:space="preserve"> задолженность выросла на </w:t>
      </w:r>
      <w:r w:rsidR="00BE376B" w:rsidRPr="00BE376B">
        <w:rPr>
          <w:b/>
          <w:sz w:val="26"/>
          <w:szCs w:val="26"/>
        </w:rPr>
        <w:t>4,8</w:t>
      </w:r>
      <w:r w:rsidR="00E911CC" w:rsidRPr="00BE376B">
        <w:rPr>
          <w:b/>
          <w:sz w:val="26"/>
          <w:szCs w:val="26"/>
        </w:rPr>
        <w:t xml:space="preserve"> %</w:t>
      </w:r>
      <w:r w:rsidR="001D3790" w:rsidRPr="00BE376B">
        <w:rPr>
          <w:b/>
          <w:sz w:val="26"/>
          <w:szCs w:val="26"/>
        </w:rPr>
        <w:t xml:space="preserve">, дебиторская задолженность - на </w:t>
      </w:r>
      <w:r w:rsidR="00BE376B" w:rsidRPr="00BE376B">
        <w:rPr>
          <w:b/>
          <w:sz w:val="26"/>
          <w:szCs w:val="26"/>
        </w:rPr>
        <w:t>6,7</w:t>
      </w:r>
      <w:r w:rsidR="001D3790" w:rsidRPr="00BE376B">
        <w:rPr>
          <w:b/>
          <w:sz w:val="26"/>
          <w:szCs w:val="26"/>
        </w:rPr>
        <w:t xml:space="preserve">%, </w:t>
      </w:r>
      <w:r w:rsidR="001D3790" w:rsidRPr="00DD4C11">
        <w:rPr>
          <w:b/>
          <w:sz w:val="26"/>
          <w:szCs w:val="26"/>
        </w:rPr>
        <w:t>за счет увеличения доли в общем начислении за население ТСЖ и ЖСК с 1</w:t>
      </w:r>
      <w:r w:rsidR="00DD4C11" w:rsidRPr="00DD4C11">
        <w:rPr>
          <w:b/>
          <w:sz w:val="26"/>
          <w:szCs w:val="26"/>
        </w:rPr>
        <w:t>4</w:t>
      </w:r>
      <w:r w:rsidR="001D3790" w:rsidRPr="00DD4C11">
        <w:rPr>
          <w:b/>
          <w:sz w:val="26"/>
          <w:szCs w:val="26"/>
        </w:rPr>
        <w:t xml:space="preserve">% в </w:t>
      </w:r>
      <w:r w:rsidR="001D3790" w:rsidRPr="00EA68D5">
        <w:rPr>
          <w:b/>
          <w:sz w:val="26"/>
          <w:szCs w:val="26"/>
        </w:rPr>
        <w:t>201</w:t>
      </w:r>
      <w:r w:rsidR="00EE776E" w:rsidRPr="00EA68D5">
        <w:rPr>
          <w:b/>
          <w:sz w:val="26"/>
          <w:szCs w:val="26"/>
        </w:rPr>
        <w:t>1</w:t>
      </w:r>
      <w:r w:rsidR="001D3790" w:rsidRPr="00EA68D5">
        <w:rPr>
          <w:b/>
          <w:sz w:val="26"/>
          <w:szCs w:val="26"/>
        </w:rPr>
        <w:t xml:space="preserve"> г. до 1</w:t>
      </w:r>
      <w:r w:rsidR="00EA68D5" w:rsidRPr="00EA68D5">
        <w:rPr>
          <w:b/>
          <w:sz w:val="26"/>
          <w:szCs w:val="26"/>
        </w:rPr>
        <w:t>9,6</w:t>
      </w:r>
      <w:r w:rsidR="001D3790" w:rsidRPr="00EA68D5">
        <w:rPr>
          <w:b/>
          <w:sz w:val="26"/>
          <w:szCs w:val="26"/>
        </w:rPr>
        <w:t xml:space="preserve"> % в 201</w:t>
      </w:r>
      <w:r w:rsidR="00EE776E" w:rsidRPr="00EA68D5">
        <w:rPr>
          <w:b/>
          <w:sz w:val="26"/>
          <w:szCs w:val="26"/>
        </w:rPr>
        <w:t>2</w:t>
      </w:r>
      <w:r w:rsidR="001D3790" w:rsidRPr="00EA68D5">
        <w:rPr>
          <w:b/>
          <w:sz w:val="26"/>
          <w:szCs w:val="26"/>
        </w:rPr>
        <w:t xml:space="preserve"> г. Тем самым предприятию удалось сдержать рост зависимости от заемных источников, что говорит о финансовой устойчивости предприятия.</w:t>
      </w:r>
      <w:r w:rsidR="001D3790" w:rsidRPr="00EA68D5">
        <w:t xml:space="preserve"> </w:t>
      </w:r>
      <w:r w:rsidR="001D3790" w:rsidRPr="00EA68D5">
        <w:rPr>
          <w:b/>
          <w:sz w:val="26"/>
          <w:szCs w:val="26"/>
        </w:rPr>
        <w:t>Предприятие, обеспечивается достаточной долей собственного капитала в составе источников финансирования.</w:t>
      </w:r>
    </w:p>
    <w:p w:rsidR="003A19DB" w:rsidRPr="00EA68D5" w:rsidRDefault="00E911CC" w:rsidP="001D3790">
      <w:pPr>
        <w:rPr>
          <w:sz w:val="16"/>
          <w:szCs w:val="16"/>
        </w:rPr>
      </w:pPr>
      <w:r w:rsidRPr="00EA68D5">
        <w:rPr>
          <w:sz w:val="26"/>
          <w:szCs w:val="26"/>
        </w:rPr>
        <w:tab/>
      </w:r>
    </w:p>
    <w:p w:rsidR="003D0EC4" w:rsidRDefault="003D0EC4" w:rsidP="00943647">
      <w:pPr>
        <w:jc w:val="center"/>
        <w:rPr>
          <w:sz w:val="16"/>
          <w:szCs w:val="16"/>
        </w:rPr>
      </w:pPr>
    </w:p>
    <w:p w:rsidR="003D0EC4" w:rsidRDefault="003D0EC4" w:rsidP="00943647">
      <w:pPr>
        <w:jc w:val="center"/>
        <w:rPr>
          <w:sz w:val="16"/>
          <w:szCs w:val="16"/>
        </w:rPr>
      </w:pPr>
    </w:p>
    <w:p w:rsidR="00EC5E33" w:rsidRDefault="00EC5E33" w:rsidP="00943647">
      <w:pPr>
        <w:jc w:val="center"/>
        <w:rPr>
          <w:sz w:val="16"/>
          <w:szCs w:val="16"/>
        </w:rPr>
      </w:pPr>
    </w:p>
    <w:p w:rsidR="00EC5E33" w:rsidRDefault="00EC5E33" w:rsidP="00943647">
      <w:pPr>
        <w:jc w:val="center"/>
        <w:rPr>
          <w:sz w:val="16"/>
          <w:szCs w:val="16"/>
        </w:rPr>
      </w:pPr>
    </w:p>
    <w:p w:rsidR="00EC5E33" w:rsidRDefault="00EC5E33" w:rsidP="00943647">
      <w:pPr>
        <w:jc w:val="center"/>
        <w:rPr>
          <w:sz w:val="16"/>
          <w:szCs w:val="16"/>
        </w:rPr>
      </w:pPr>
    </w:p>
    <w:p w:rsidR="00943647" w:rsidRDefault="00943647" w:rsidP="00943647">
      <w:pPr>
        <w:jc w:val="center"/>
        <w:rPr>
          <w:sz w:val="16"/>
          <w:szCs w:val="16"/>
        </w:rPr>
      </w:pPr>
      <w:r w:rsidRPr="009223B1">
        <w:rPr>
          <w:sz w:val="16"/>
          <w:szCs w:val="16"/>
        </w:rPr>
        <w:lastRenderedPageBreak/>
        <w:t>10</w:t>
      </w:r>
    </w:p>
    <w:p w:rsidR="003A19DB" w:rsidRDefault="003A19DB" w:rsidP="00943647">
      <w:pPr>
        <w:jc w:val="center"/>
        <w:rPr>
          <w:sz w:val="16"/>
          <w:szCs w:val="16"/>
        </w:rPr>
      </w:pPr>
    </w:p>
    <w:p w:rsidR="00EC5C47" w:rsidRPr="009223B1" w:rsidRDefault="00EC5C47" w:rsidP="00EC5C47">
      <w:pPr>
        <w:jc w:val="center"/>
        <w:rPr>
          <w:b/>
          <w:bCs/>
          <w:sz w:val="26"/>
          <w:szCs w:val="26"/>
        </w:rPr>
      </w:pPr>
      <w:r w:rsidRPr="009223B1">
        <w:rPr>
          <w:b/>
          <w:bCs/>
          <w:sz w:val="26"/>
          <w:szCs w:val="26"/>
        </w:rPr>
        <w:t xml:space="preserve">Анализ отчета о </w:t>
      </w:r>
      <w:r w:rsidR="00A41514">
        <w:rPr>
          <w:b/>
          <w:bCs/>
          <w:sz w:val="26"/>
          <w:szCs w:val="26"/>
        </w:rPr>
        <w:t>финансовых результатах</w:t>
      </w:r>
    </w:p>
    <w:p w:rsidR="00EC5C47" w:rsidRPr="009223B1" w:rsidRDefault="00EC5C47" w:rsidP="00EC5C47">
      <w:pPr>
        <w:jc w:val="center"/>
        <w:rPr>
          <w:b/>
          <w:bCs/>
          <w:sz w:val="26"/>
          <w:szCs w:val="26"/>
        </w:rPr>
      </w:pPr>
      <w:r w:rsidRPr="009223B1">
        <w:rPr>
          <w:b/>
          <w:bCs/>
          <w:sz w:val="26"/>
          <w:szCs w:val="26"/>
        </w:rPr>
        <w:t>Сравнительный анализ прибыли за 12 месяцев 201</w:t>
      </w:r>
      <w:r w:rsidR="00BE376B">
        <w:rPr>
          <w:b/>
          <w:bCs/>
          <w:sz w:val="26"/>
          <w:szCs w:val="26"/>
        </w:rPr>
        <w:t>2</w:t>
      </w:r>
      <w:r w:rsidRPr="009223B1">
        <w:rPr>
          <w:b/>
          <w:bCs/>
          <w:sz w:val="26"/>
          <w:szCs w:val="26"/>
        </w:rPr>
        <w:t xml:space="preserve"> года</w:t>
      </w:r>
    </w:p>
    <w:p w:rsidR="00EC5C47" w:rsidRPr="009223B1" w:rsidRDefault="00EC5C47" w:rsidP="00EC5C47">
      <w:pPr>
        <w:jc w:val="right"/>
        <w:rPr>
          <w:b/>
          <w:bCs/>
          <w:sz w:val="26"/>
          <w:szCs w:val="26"/>
        </w:rPr>
      </w:pPr>
      <w:r w:rsidRPr="009223B1">
        <w:rPr>
          <w:b/>
          <w:bCs/>
          <w:sz w:val="26"/>
          <w:szCs w:val="26"/>
        </w:rPr>
        <w:t>Таблица № 1</w:t>
      </w:r>
      <w:r w:rsidR="009E2F38" w:rsidRPr="009223B1">
        <w:rPr>
          <w:b/>
          <w:bCs/>
          <w:sz w:val="26"/>
          <w:szCs w:val="26"/>
        </w:rPr>
        <w:t>1</w:t>
      </w:r>
    </w:p>
    <w:tbl>
      <w:tblPr>
        <w:tblW w:w="10238" w:type="dxa"/>
        <w:tblInd w:w="534" w:type="dxa"/>
        <w:tblLook w:val="0000"/>
      </w:tblPr>
      <w:tblGrid>
        <w:gridCol w:w="3322"/>
        <w:gridCol w:w="775"/>
        <w:gridCol w:w="1313"/>
        <w:gridCol w:w="999"/>
        <w:gridCol w:w="962"/>
        <w:gridCol w:w="707"/>
        <w:gridCol w:w="166"/>
        <w:gridCol w:w="711"/>
        <w:gridCol w:w="1283"/>
      </w:tblGrid>
      <w:tr w:rsidR="009223B1" w:rsidRPr="00D94FC9" w:rsidTr="00BE376B">
        <w:trPr>
          <w:trHeight w:val="555"/>
        </w:trPr>
        <w:tc>
          <w:tcPr>
            <w:tcW w:w="332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7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Код стр.</w:t>
            </w:r>
          </w:p>
        </w:tc>
        <w:tc>
          <w:tcPr>
            <w:tcW w:w="131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A41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201</w:t>
            </w:r>
            <w:r w:rsidR="00A4151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BE37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201</w:t>
            </w:r>
            <w:r w:rsidR="00BE376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Откл. +, -</w:t>
            </w:r>
          </w:p>
        </w:tc>
        <w:tc>
          <w:tcPr>
            <w:tcW w:w="1584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Удельный вес, %</w:t>
            </w:r>
          </w:p>
        </w:tc>
        <w:tc>
          <w:tcPr>
            <w:tcW w:w="128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94FC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Откл.уд. веса %</w:t>
            </w:r>
          </w:p>
        </w:tc>
      </w:tr>
      <w:tr w:rsidR="009223B1" w:rsidRPr="00D94FC9" w:rsidTr="00BE376B">
        <w:trPr>
          <w:trHeight w:val="285"/>
        </w:trPr>
        <w:tc>
          <w:tcPr>
            <w:tcW w:w="332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BE37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201</w:t>
            </w:r>
            <w:r w:rsidR="00BE376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BE37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201</w:t>
            </w:r>
            <w:r w:rsidR="00BE376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9223B1" w:rsidRPr="00D94FC9" w:rsidRDefault="009223B1" w:rsidP="00863E5B">
            <w:pPr>
              <w:suppressAutoHyphens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9223B1" w:rsidRPr="00D94FC9" w:rsidTr="00BE376B">
        <w:trPr>
          <w:trHeight w:val="64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6=3-4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9223B1" w:rsidRPr="00D94FC9" w:rsidRDefault="009223B1" w:rsidP="00863E5B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94FC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10=3/4*100</w:t>
            </w:r>
          </w:p>
        </w:tc>
      </w:tr>
      <w:tr w:rsidR="009223B1" w:rsidRPr="00D94FC9" w:rsidTr="00BE376B">
        <w:trPr>
          <w:trHeight w:val="300"/>
        </w:trPr>
        <w:tc>
          <w:tcPr>
            <w:tcW w:w="10238" w:type="dxa"/>
            <w:gridSpan w:val="9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9223B1" w:rsidRPr="00D94FC9" w:rsidRDefault="009223B1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Доходы и расходы по обычным видам деятельности.</w:t>
            </w:r>
          </w:p>
        </w:tc>
      </w:tr>
      <w:tr w:rsidR="00BE376B" w:rsidRPr="00D94FC9" w:rsidTr="00BE376B">
        <w:trPr>
          <w:trHeight w:val="28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373050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Выручка (без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94FC9">
              <w:rPr>
                <w:b/>
                <w:bCs/>
                <w:sz w:val="22"/>
                <w:szCs w:val="22"/>
                <w:lang w:eastAsia="ru-RU"/>
              </w:rPr>
              <w:t>НДС), в т.ч.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717 477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720 223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-2 746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99,6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-розничная торговля и общепит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2 800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1 952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848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143,4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-оптовая торговля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1 278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3 903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-2 625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32,7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-основная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655 842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651 460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4 382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91,4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90,5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100,7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-прочая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57 557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62 90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-5 351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91,5</w:t>
            </w:r>
          </w:p>
        </w:tc>
      </w:tr>
      <w:tr w:rsidR="00BE376B" w:rsidRPr="00D94FC9" w:rsidTr="00BE376B">
        <w:trPr>
          <w:trHeight w:val="28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Себестоимость, в т.ч.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628 697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662 810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-34 113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94,9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-розничная торговля и опщепит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2 654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1 943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711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136,6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-оптовая торговля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1 337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3 650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-2 313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36,6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-основная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592 721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621 012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-28 291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94,3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93,7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95,4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-прочая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2124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31 985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36 205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-4 220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88,3</w:t>
            </w:r>
          </w:p>
        </w:tc>
      </w:tr>
      <w:tr w:rsidR="00BE376B" w:rsidRPr="00D94FC9" w:rsidTr="00BE376B">
        <w:trPr>
          <w:trHeight w:val="28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Валовая прибыль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88 780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57 413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31 367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154,6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Коммерческие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376B" w:rsidRPr="00D94FC9" w:rsidTr="00BE376B">
        <w:trPr>
          <w:trHeight w:val="28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Прибыль (убыток) от продажи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88 780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57 413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31 367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154,6</w:t>
            </w:r>
          </w:p>
        </w:tc>
      </w:tr>
      <w:tr w:rsidR="00BE376B" w:rsidRPr="00D94FC9" w:rsidTr="00BE376B">
        <w:trPr>
          <w:trHeight w:val="28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Прочие доходы и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Проценты к получению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95,1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Проценты к уплате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2330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-5 492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Pr="00D94FC9">
              <w:rPr>
                <w:sz w:val="22"/>
                <w:szCs w:val="22"/>
                <w:lang w:eastAsia="ru-RU"/>
              </w:rPr>
              <w:t>4 290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-1 202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128,0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Доходы от участия в др.орг-х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2340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10 070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10 450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-380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96,4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-69 100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Pr="00D94FC9">
              <w:rPr>
                <w:sz w:val="22"/>
                <w:szCs w:val="22"/>
                <w:lang w:eastAsia="ru-RU"/>
              </w:rPr>
              <w:t>32 743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-36 357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</w:tr>
      <w:tr w:rsidR="00BE376B" w:rsidRPr="00D94FC9" w:rsidTr="00BE376B">
        <w:trPr>
          <w:trHeight w:val="64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Прибыль (убыток) до н/обложения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24 297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30 871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-6 574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78,7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Отложенные налоговые активы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2450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5 345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-5 297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0,9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Отложенные налоговые обяз-ва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2430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-3 688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-5 043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1 355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73,1</w:t>
            </w:r>
          </w:p>
        </w:tc>
      </w:tr>
      <w:tr w:rsidR="00BE376B" w:rsidRPr="00D94FC9" w:rsidTr="00BE376B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Текущий налог на прибыль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lang w:eastAsia="ru-RU"/>
              </w:rPr>
            </w:pPr>
            <w:r w:rsidRPr="00D94FC9">
              <w:rPr>
                <w:sz w:val="22"/>
                <w:szCs w:val="22"/>
                <w:lang w:eastAsia="ru-RU"/>
              </w:rPr>
              <w:t>2410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-12 952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Pr="00D94FC9">
              <w:rPr>
                <w:sz w:val="22"/>
                <w:szCs w:val="22"/>
                <w:lang w:eastAsia="ru-RU"/>
              </w:rPr>
              <w:t>18 518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5 566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sz w:val="22"/>
                <w:szCs w:val="22"/>
              </w:rPr>
            </w:pPr>
            <w:r w:rsidRPr="00BE376B">
              <w:rPr>
                <w:sz w:val="22"/>
                <w:szCs w:val="22"/>
              </w:rPr>
              <w:t>-2,6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sz w:val="22"/>
                <w:szCs w:val="22"/>
              </w:rPr>
              <w:t>69,9</w:t>
            </w:r>
          </w:p>
        </w:tc>
      </w:tr>
      <w:tr w:rsidR="00BE376B" w:rsidRPr="00D94FC9" w:rsidTr="00BE376B">
        <w:trPr>
          <w:trHeight w:val="28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Прочее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2460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-127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-177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71,8</w:t>
            </w:r>
          </w:p>
        </w:tc>
      </w:tr>
      <w:tr w:rsidR="00BE376B" w:rsidRPr="00D94FC9" w:rsidTr="00BE376B">
        <w:trPr>
          <w:trHeight w:val="855"/>
        </w:trPr>
        <w:tc>
          <w:tcPr>
            <w:tcW w:w="332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376B" w:rsidRPr="00D94FC9" w:rsidRDefault="00BE376B" w:rsidP="00863E5B">
            <w:pPr>
              <w:suppressAutoHyphens w:val="0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Чистая прибыль (нераспр.прибыль, убыток) отчетного периода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863E5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2400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7 578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D94FC9" w:rsidRDefault="00BE376B" w:rsidP="00BE0B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94FC9">
              <w:rPr>
                <w:b/>
                <w:bCs/>
                <w:sz w:val="22"/>
                <w:szCs w:val="22"/>
                <w:lang w:eastAsia="ru-RU"/>
              </w:rPr>
              <w:t>12 478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-4 900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E376B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noWrap/>
            <w:vAlign w:val="center"/>
          </w:tcPr>
          <w:p w:rsidR="00BE376B" w:rsidRPr="00BE376B" w:rsidRDefault="00BE3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E37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60,7</w:t>
            </w:r>
          </w:p>
        </w:tc>
      </w:tr>
    </w:tbl>
    <w:p w:rsidR="00EC5C47" w:rsidRPr="00F639AE" w:rsidRDefault="00EC5C47" w:rsidP="00AA7C12">
      <w:pPr>
        <w:ind w:firstLine="708"/>
        <w:rPr>
          <w:sz w:val="26"/>
          <w:szCs w:val="26"/>
          <w:highlight w:val="yellow"/>
        </w:rPr>
      </w:pPr>
    </w:p>
    <w:p w:rsidR="003A35E2" w:rsidRPr="00CA049C" w:rsidRDefault="003A35E2" w:rsidP="003A35E2">
      <w:pPr>
        <w:ind w:firstLine="708"/>
        <w:jc w:val="both"/>
        <w:rPr>
          <w:sz w:val="26"/>
          <w:szCs w:val="26"/>
        </w:rPr>
      </w:pPr>
      <w:r w:rsidRPr="00CA049C">
        <w:rPr>
          <w:sz w:val="26"/>
          <w:szCs w:val="26"/>
        </w:rPr>
        <w:t xml:space="preserve">При анализе отчета о </w:t>
      </w:r>
      <w:r w:rsidR="00A41514">
        <w:rPr>
          <w:sz w:val="26"/>
          <w:szCs w:val="26"/>
        </w:rPr>
        <w:t>финансовых результатах</w:t>
      </w:r>
      <w:r w:rsidRPr="00CA049C">
        <w:rPr>
          <w:sz w:val="26"/>
          <w:szCs w:val="26"/>
        </w:rPr>
        <w:t xml:space="preserve"> (таблица 11) можно проследить динамику изменения выручки от реализации, себестоимости, прибыли от реализации и других показателей. </w:t>
      </w:r>
    </w:p>
    <w:p w:rsidR="003A35E2" w:rsidRPr="00CA049C" w:rsidRDefault="003A35E2" w:rsidP="003A35E2">
      <w:pPr>
        <w:ind w:firstLine="708"/>
        <w:jc w:val="both"/>
        <w:rPr>
          <w:sz w:val="26"/>
          <w:szCs w:val="26"/>
        </w:rPr>
      </w:pPr>
      <w:r w:rsidRPr="00CA049C">
        <w:rPr>
          <w:sz w:val="26"/>
          <w:szCs w:val="26"/>
        </w:rPr>
        <w:t>По сравнению с 201</w:t>
      </w:r>
      <w:r w:rsidR="00CA049C" w:rsidRPr="00CA049C">
        <w:rPr>
          <w:sz w:val="26"/>
          <w:szCs w:val="26"/>
        </w:rPr>
        <w:t xml:space="preserve">1 </w:t>
      </w:r>
      <w:r w:rsidRPr="00CA049C">
        <w:rPr>
          <w:sz w:val="26"/>
          <w:szCs w:val="26"/>
        </w:rPr>
        <w:t>г. выручка от реализации за аналогичный период 201</w:t>
      </w:r>
      <w:r w:rsidR="00CA049C" w:rsidRPr="00CA049C">
        <w:rPr>
          <w:sz w:val="26"/>
          <w:szCs w:val="26"/>
        </w:rPr>
        <w:t>2</w:t>
      </w:r>
      <w:r w:rsidRPr="00CA049C">
        <w:rPr>
          <w:sz w:val="26"/>
          <w:szCs w:val="26"/>
        </w:rPr>
        <w:t xml:space="preserve">г. увеличилась  на </w:t>
      </w:r>
      <w:r w:rsidR="00CA049C" w:rsidRPr="00CA049C">
        <w:rPr>
          <w:sz w:val="26"/>
          <w:szCs w:val="26"/>
        </w:rPr>
        <w:t>2 746</w:t>
      </w:r>
      <w:r w:rsidRPr="00CA049C">
        <w:rPr>
          <w:sz w:val="26"/>
          <w:szCs w:val="26"/>
        </w:rPr>
        <w:t xml:space="preserve"> тыс. руб. или на </w:t>
      </w:r>
      <w:r w:rsidR="00CA049C" w:rsidRPr="00CA049C">
        <w:rPr>
          <w:sz w:val="26"/>
          <w:szCs w:val="26"/>
        </w:rPr>
        <w:t>0,4</w:t>
      </w:r>
      <w:r w:rsidRPr="00CA049C">
        <w:rPr>
          <w:sz w:val="26"/>
          <w:szCs w:val="26"/>
        </w:rPr>
        <w:t>%. Выручка по основному виду деятельности в общем объеме реализации составляет 9</w:t>
      </w:r>
      <w:r w:rsidR="00CA049C" w:rsidRPr="00CA049C">
        <w:rPr>
          <w:sz w:val="26"/>
          <w:szCs w:val="26"/>
        </w:rPr>
        <w:t>1,4</w:t>
      </w:r>
      <w:r w:rsidRPr="00CA049C">
        <w:rPr>
          <w:sz w:val="26"/>
          <w:szCs w:val="26"/>
        </w:rPr>
        <w:t>%, выручка от прочей реализации – 8,</w:t>
      </w:r>
      <w:r w:rsidR="00CA049C" w:rsidRPr="00CA049C">
        <w:rPr>
          <w:sz w:val="26"/>
          <w:szCs w:val="26"/>
        </w:rPr>
        <w:t>0</w:t>
      </w:r>
      <w:r w:rsidRPr="00CA049C">
        <w:rPr>
          <w:sz w:val="26"/>
          <w:szCs w:val="26"/>
        </w:rPr>
        <w:t xml:space="preserve">%.  </w:t>
      </w:r>
    </w:p>
    <w:p w:rsidR="003A35E2" w:rsidRPr="00CA049C" w:rsidRDefault="003A35E2" w:rsidP="003A35E2">
      <w:pPr>
        <w:ind w:firstLine="708"/>
        <w:jc w:val="both"/>
        <w:rPr>
          <w:sz w:val="26"/>
          <w:szCs w:val="26"/>
        </w:rPr>
      </w:pPr>
      <w:r w:rsidRPr="00CA049C">
        <w:rPr>
          <w:sz w:val="26"/>
          <w:szCs w:val="26"/>
        </w:rPr>
        <w:t>Снижение себестоимости за 12 месяцев 201</w:t>
      </w:r>
      <w:r w:rsidR="00CA049C" w:rsidRPr="00CA049C">
        <w:rPr>
          <w:sz w:val="26"/>
          <w:szCs w:val="26"/>
        </w:rPr>
        <w:t>2</w:t>
      </w:r>
      <w:r w:rsidRPr="00CA049C">
        <w:rPr>
          <w:sz w:val="26"/>
          <w:szCs w:val="26"/>
        </w:rPr>
        <w:t xml:space="preserve">г. по сравнению с аналогичным периодом  прошлого года составило </w:t>
      </w:r>
      <w:r w:rsidR="00CA049C" w:rsidRPr="00CA049C">
        <w:rPr>
          <w:sz w:val="26"/>
          <w:szCs w:val="26"/>
        </w:rPr>
        <w:t>34 113</w:t>
      </w:r>
      <w:r w:rsidRPr="00CA049C">
        <w:rPr>
          <w:sz w:val="26"/>
          <w:szCs w:val="26"/>
        </w:rPr>
        <w:t xml:space="preserve"> тыс. руб. Себестоимость основного производства в общей структуре составляет 9</w:t>
      </w:r>
      <w:r w:rsidR="00CA049C" w:rsidRPr="00CA049C">
        <w:rPr>
          <w:sz w:val="26"/>
          <w:szCs w:val="26"/>
        </w:rPr>
        <w:t>4,3</w:t>
      </w:r>
      <w:r w:rsidRPr="00CA049C">
        <w:rPr>
          <w:sz w:val="26"/>
          <w:szCs w:val="26"/>
        </w:rPr>
        <w:t>%, себестоимость прочей деятельности – 5,</w:t>
      </w:r>
      <w:r w:rsidR="00CA049C" w:rsidRPr="00CA049C">
        <w:rPr>
          <w:sz w:val="26"/>
          <w:szCs w:val="26"/>
        </w:rPr>
        <w:t>1</w:t>
      </w:r>
      <w:r w:rsidRPr="00CA049C">
        <w:rPr>
          <w:sz w:val="26"/>
          <w:szCs w:val="26"/>
        </w:rPr>
        <w:t>%.</w:t>
      </w:r>
    </w:p>
    <w:p w:rsidR="003A35E2" w:rsidRPr="00CA049C" w:rsidRDefault="003A35E2" w:rsidP="003A35E2">
      <w:pPr>
        <w:ind w:firstLine="708"/>
        <w:jc w:val="both"/>
        <w:rPr>
          <w:sz w:val="26"/>
          <w:szCs w:val="26"/>
        </w:rPr>
      </w:pPr>
      <w:r w:rsidRPr="00CA049C">
        <w:rPr>
          <w:sz w:val="26"/>
          <w:szCs w:val="26"/>
        </w:rPr>
        <w:t xml:space="preserve">Доля себестоимости в общем объеме выручки от реализации </w:t>
      </w:r>
      <w:r w:rsidR="000D3614" w:rsidRPr="00CA049C">
        <w:rPr>
          <w:sz w:val="26"/>
          <w:szCs w:val="26"/>
        </w:rPr>
        <w:t>в 201</w:t>
      </w:r>
      <w:r w:rsidR="00CA049C" w:rsidRPr="00CA049C">
        <w:rPr>
          <w:sz w:val="26"/>
          <w:szCs w:val="26"/>
        </w:rPr>
        <w:t>2</w:t>
      </w:r>
      <w:r w:rsidR="000D3614" w:rsidRPr="00CA049C">
        <w:rPr>
          <w:sz w:val="26"/>
          <w:szCs w:val="26"/>
        </w:rPr>
        <w:t xml:space="preserve"> г. </w:t>
      </w:r>
      <w:r w:rsidRPr="00CA049C">
        <w:rPr>
          <w:sz w:val="26"/>
          <w:szCs w:val="26"/>
        </w:rPr>
        <w:t xml:space="preserve">составляет </w:t>
      </w:r>
      <w:r w:rsidR="00CA049C" w:rsidRPr="00CA049C">
        <w:rPr>
          <w:sz w:val="26"/>
          <w:szCs w:val="26"/>
        </w:rPr>
        <w:t>87,6</w:t>
      </w:r>
      <w:r w:rsidRPr="00CA049C">
        <w:rPr>
          <w:sz w:val="26"/>
          <w:szCs w:val="26"/>
        </w:rPr>
        <w:t xml:space="preserve">%, снизилась по сравнению с прошлым годом на </w:t>
      </w:r>
      <w:r w:rsidR="00CA049C" w:rsidRPr="00CA049C">
        <w:rPr>
          <w:sz w:val="26"/>
          <w:szCs w:val="26"/>
        </w:rPr>
        <w:t>4,4</w:t>
      </w:r>
      <w:r w:rsidRPr="00CA049C">
        <w:rPr>
          <w:sz w:val="26"/>
          <w:szCs w:val="26"/>
        </w:rPr>
        <w:t>%.</w:t>
      </w:r>
    </w:p>
    <w:p w:rsidR="003A35E2" w:rsidRPr="00F639AE" w:rsidRDefault="003A35E2" w:rsidP="003A35E2">
      <w:pPr>
        <w:ind w:firstLine="708"/>
        <w:jc w:val="both"/>
        <w:rPr>
          <w:sz w:val="16"/>
          <w:szCs w:val="16"/>
          <w:highlight w:val="yellow"/>
        </w:rPr>
      </w:pPr>
    </w:p>
    <w:p w:rsidR="00EC5E33" w:rsidRPr="00F639AE" w:rsidRDefault="00EC5E33" w:rsidP="003A35E2">
      <w:pPr>
        <w:ind w:firstLine="708"/>
        <w:jc w:val="both"/>
        <w:rPr>
          <w:sz w:val="16"/>
          <w:szCs w:val="16"/>
          <w:highlight w:val="yellow"/>
        </w:rPr>
      </w:pPr>
    </w:p>
    <w:p w:rsidR="00EC5E33" w:rsidRPr="00C61718" w:rsidRDefault="00EC5E33" w:rsidP="003A35E2">
      <w:pPr>
        <w:ind w:firstLine="708"/>
        <w:jc w:val="both"/>
        <w:rPr>
          <w:sz w:val="16"/>
          <w:szCs w:val="16"/>
        </w:rPr>
      </w:pPr>
    </w:p>
    <w:p w:rsidR="003A35E2" w:rsidRPr="00C61718" w:rsidRDefault="003A35E2" w:rsidP="00A907EF">
      <w:pPr>
        <w:ind w:firstLine="708"/>
        <w:jc w:val="center"/>
        <w:rPr>
          <w:sz w:val="16"/>
          <w:szCs w:val="16"/>
        </w:rPr>
      </w:pPr>
      <w:r w:rsidRPr="00C61718">
        <w:rPr>
          <w:sz w:val="16"/>
          <w:szCs w:val="16"/>
        </w:rPr>
        <w:t>11</w:t>
      </w:r>
    </w:p>
    <w:p w:rsidR="00A907EF" w:rsidRPr="00B4534A" w:rsidRDefault="00A907EF" w:rsidP="003A35E2">
      <w:pPr>
        <w:ind w:firstLine="708"/>
        <w:jc w:val="both"/>
        <w:rPr>
          <w:sz w:val="26"/>
          <w:szCs w:val="26"/>
        </w:rPr>
      </w:pPr>
    </w:p>
    <w:p w:rsidR="003A35E2" w:rsidRPr="00EF1BFE" w:rsidRDefault="003A35E2" w:rsidP="003A35E2">
      <w:pPr>
        <w:ind w:firstLine="708"/>
        <w:jc w:val="both"/>
        <w:rPr>
          <w:sz w:val="26"/>
          <w:szCs w:val="26"/>
        </w:rPr>
      </w:pPr>
      <w:r w:rsidRPr="00B4534A">
        <w:rPr>
          <w:sz w:val="26"/>
          <w:szCs w:val="26"/>
        </w:rPr>
        <w:t xml:space="preserve">Балансовая прибыль (строка 2300) в отчетном периоде составляет </w:t>
      </w:r>
      <w:r w:rsidR="00B4534A" w:rsidRPr="00B4534A">
        <w:rPr>
          <w:sz w:val="26"/>
          <w:szCs w:val="26"/>
        </w:rPr>
        <w:t>78,7</w:t>
      </w:r>
      <w:r w:rsidRPr="00B4534A">
        <w:rPr>
          <w:sz w:val="26"/>
          <w:szCs w:val="26"/>
        </w:rPr>
        <w:t xml:space="preserve">%  по отношению к </w:t>
      </w:r>
      <w:r w:rsidRPr="00EF1BFE">
        <w:rPr>
          <w:sz w:val="26"/>
          <w:szCs w:val="26"/>
        </w:rPr>
        <w:t>прошлому году.</w:t>
      </w:r>
    </w:p>
    <w:p w:rsidR="003A35E2" w:rsidRPr="00EF1BFE" w:rsidRDefault="003A35E2" w:rsidP="003A35E2">
      <w:pPr>
        <w:ind w:firstLine="708"/>
        <w:jc w:val="both"/>
        <w:rPr>
          <w:sz w:val="26"/>
          <w:szCs w:val="26"/>
        </w:rPr>
      </w:pPr>
      <w:r w:rsidRPr="00EF1BFE">
        <w:rPr>
          <w:sz w:val="26"/>
          <w:szCs w:val="26"/>
        </w:rPr>
        <w:t>По результатам работы предприятия за 12 месяцев 201</w:t>
      </w:r>
      <w:r w:rsidR="00EF1BFE" w:rsidRPr="00EF1BFE">
        <w:rPr>
          <w:sz w:val="26"/>
          <w:szCs w:val="26"/>
        </w:rPr>
        <w:t>2</w:t>
      </w:r>
      <w:r w:rsidRPr="00EF1BFE">
        <w:rPr>
          <w:sz w:val="26"/>
          <w:szCs w:val="26"/>
        </w:rPr>
        <w:t>г., по сравнению с 201</w:t>
      </w:r>
      <w:r w:rsidR="00EF1BFE" w:rsidRPr="00EF1BFE">
        <w:rPr>
          <w:sz w:val="26"/>
          <w:szCs w:val="26"/>
        </w:rPr>
        <w:t>1</w:t>
      </w:r>
      <w:r w:rsidRPr="00EF1BFE">
        <w:rPr>
          <w:sz w:val="26"/>
          <w:szCs w:val="26"/>
        </w:rPr>
        <w:t xml:space="preserve"> годом, чистая прибыль составляет </w:t>
      </w:r>
      <w:r w:rsidR="00EF1BFE" w:rsidRPr="00EF1BFE">
        <w:rPr>
          <w:sz w:val="26"/>
          <w:szCs w:val="26"/>
        </w:rPr>
        <w:t>60,7</w:t>
      </w:r>
      <w:r w:rsidRPr="00EF1BFE">
        <w:rPr>
          <w:sz w:val="26"/>
          <w:szCs w:val="26"/>
        </w:rPr>
        <w:t>%.</w:t>
      </w:r>
    </w:p>
    <w:p w:rsidR="00EC5C47" w:rsidRPr="00F639AE" w:rsidRDefault="00EC5C47" w:rsidP="00316832">
      <w:pPr>
        <w:ind w:firstLine="708"/>
        <w:jc w:val="both"/>
        <w:rPr>
          <w:sz w:val="16"/>
          <w:szCs w:val="16"/>
          <w:highlight w:val="yellow"/>
        </w:rPr>
      </w:pPr>
    </w:p>
    <w:p w:rsidR="00A907EF" w:rsidRPr="00F639AE" w:rsidRDefault="00A907EF" w:rsidP="00316832">
      <w:pPr>
        <w:ind w:firstLine="708"/>
        <w:jc w:val="both"/>
        <w:rPr>
          <w:sz w:val="16"/>
          <w:szCs w:val="16"/>
          <w:highlight w:val="yellow"/>
        </w:rPr>
      </w:pPr>
    </w:p>
    <w:p w:rsidR="008E705C" w:rsidRPr="00A97E26" w:rsidRDefault="008E705C" w:rsidP="00316832">
      <w:pPr>
        <w:jc w:val="center"/>
        <w:rPr>
          <w:b/>
          <w:bCs/>
          <w:sz w:val="26"/>
          <w:szCs w:val="26"/>
        </w:rPr>
      </w:pPr>
      <w:r w:rsidRPr="00A97E26">
        <w:rPr>
          <w:b/>
          <w:bCs/>
          <w:sz w:val="26"/>
          <w:szCs w:val="26"/>
        </w:rPr>
        <w:t>Анализ платежеспособности предприятия</w:t>
      </w:r>
    </w:p>
    <w:p w:rsidR="008E705C" w:rsidRPr="00F639AE" w:rsidRDefault="008E705C" w:rsidP="00316832">
      <w:pPr>
        <w:jc w:val="both"/>
        <w:rPr>
          <w:b/>
          <w:bCs/>
          <w:sz w:val="26"/>
          <w:szCs w:val="26"/>
          <w:highlight w:val="yellow"/>
        </w:rPr>
      </w:pPr>
    </w:p>
    <w:p w:rsidR="008E705C" w:rsidRPr="00A97E26" w:rsidRDefault="008E705C" w:rsidP="00316832">
      <w:pPr>
        <w:ind w:firstLine="708"/>
        <w:jc w:val="both"/>
        <w:rPr>
          <w:sz w:val="26"/>
          <w:szCs w:val="26"/>
        </w:rPr>
      </w:pPr>
      <w:r w:rsidRPr="00A97E26">
        <w:rPr>
          <w:sz w:val="26"/>
          <w:szCs w:val="26"/>
        </w:rPr>
        <w:t xml:space="preserve">Ликвидность баланса определяется как степень  покрытия обязательств организации ее активами, срок превращения которых в деньги  соответствует  сроку погашения обязательств. Ликвидность баланса достигается путем установления равенства между обязательствами предприятия и его активами. Предприятие считается ликвидным, если оно в состоянии выполнить свои краткосрочные обязательства, реализуя текущие активы.  </w:t>
      </w:r>
    </w:p>
    <w:p w:rsidR="008E705C" w:rsidRPr="00A97E26" w:rsidRDefault="008E705C" w:rsidP="00316832">
      <w:pPr>
        <w:ind w:firstLine="708"/>
        <w:jc w:val="both"/>
        <w:rPr>
          <w:sz w:val="26"/>
          <w:szCs w:val="26"/>
        </w:rPr>
      </w:pPr>
      <w:r w:rsidRPr="00A97E26">
        <w:rPr>
          <w:sz w:val="26"/>
          <w:szCs w:val="26"/>
        </w:rPr>
        <w:t>Анализ ликвидности</w:t>
      </w:r>
      <w:r w:rsidRPr="00A97E26">
        <w:rPr>
          <w:i/>
          <w:iCs/>
          <w:sz w:val="26"/>
          <w:szCs w:val="26"/>
        </w:rPr>
        <w:t xml:space="preserve">  </w:t>
      </w:r>
      <w:r w:rsidRPr="00A97E26">
        <w:rPr>
          <w:sz w:val="26"/>
          <w:szCs w:val="26"/>
        </w:rPr>
        <w:t>баланса заключается в сравнении  средств по активу, сгруппированных по степени их ликвидности расположенных  в порядке убывания их ликвидности, с обязательствами по пассиву, сгруппированными  по срокам их погашения и расположенными в порядке возрастания сроков.</w:t>
      </w:r>
    </w:p>
    <w:p w:rsidR="008E705C" w:rsidRPr="00A97E26" w:rsidRDefault="008E705C" w:rsidP="00316832">
      <w:pPr>
        <w:jc w:val="both"/>
        <w:rPr>
          <w:b/>
          <w:bCs/>
          <w:sz w:val="26"/>
          <w:szCs w:val="26"/>
        </w:rPr>
      </w:pPr>
    </w:p>
    <w:p w:rsidR="008E705C" w:rsidRPr="00A97E26" w:rsidRDefault="008E705C">
      <w:pPr>
        <w:jc w:val="center"/>
        <w:rPr>
          <w:b/>
          <w:bCs/>
          <w:sz w:val="26"/>
          <w:szCs w:val="26"/>
        </w:rPr>
      </w:pPr>
      <w:r w:rsidRPr="00A97E26">
        <w:rPr>
          <w:b/>
          <w:bCs/>
          <w:sz w:val="26"/>
          <w:szCs w:val="26"/>
        </w:rPr>
        <w:t>Анализ  ликвидности  баланса за 201</w:t>
      </w:r>
      <w:r w:rsidR="00A97E26" w:rsidRPr="00A97E26">
        <w:rPr>
          <w:b/>
          <w:bCs/>
          <w:sz w:val="26"/>
          <w:szCs w:val="26"/>
        </w:rPr>
        <w:t>2</w:t>
      </w:r>
      <w:r w:rsidRPr="00A97E26">
        <w:rPr>
          <w:b/>
          <w:bCs/>
          <w:sz w:val="26"/>
          <w:szCs w:val="26"/>
        </w:rPr>
        <w:t xml:space="preserve"> год</w:t>
      </w:r>
    </w:p>
    <w:p w:rsidR="004222E7" w:rsidRPr="00A97E26" w:rsidRDefault="008E705C">
      <w:pPr>
        <w:jc w:val="right"/>
        <w:rPr>
          <w:b/>
          <w:bCs/>
          <w:sz w:val="26"/>
          <w:szCs w:val="26"/>
        </w:rPr>
      </w:pPr>
      <w:r w:rsidRPr="00A97E26">
        <w:rPr>
          <w:b/>
          <w:bCs/>
          <w:sz w:val="26"/>
          <w:szCs w:val="26"/>
        </w:rPr>
        <w:t>Таблица 1</w:t>
      </w:r>
      <w:r w:rsidR="009E2F38" w:rsidRPr="00A97E26">
        <w:rPr>
          <w:b/>
          <w:bCs/>
          <w:sz w:val="26"/>
          <w:szCs w:val="26"/>
        </w:rPr>
        <w:t>2</w:t>
      </w:r>
    </w:p>
    <w:p w:rsidR="008E705C" w:rsidRPr="00A97E26" w:rsidRDefault="008E705C">
      <w:pPr>
        <w:jc w:val="right"/>
        <w:rPr>
          <w:b/>
          <w:sz w:val="26"/>
          <w:szCs w:val="26"/>
        </w:rPr>
      </w:pPr>
      <w:r w:rsidRPr="00A97E26">
        <w:rPr>
          <w:b/>
          <w:sz w:val="26"/>
          <w:szCs w:val="26"/>
        </w:rPr>
        <w:t>тыс.руб.</w:t>
      </w:r>
    </w:p>
    <w:tbl>
      <w:tblPr>
        <w:tblW w:w="9933" w:type="dxa"/>
        <w:tblInd w:w="817" w:type="dxa"/>
        <w:tblLayout w:type="fixed"/>
        <w:tblLook w:val="0000"/>
      </w:tblPr>
      <w:tblGrid>
        <w:gridCol w:w="4263"/>
        <w:gridCol w:w="2693"/>
        <w:gridCol w:w="1418"/>
        <w:gridCol w:w="1559"/>
      </w:tblGrid>
      <w:tr w:rsidR="008E705C" w:rsidRPr="00A97E26" w:rsidTr="00EC5E33">
        <w:trPr>
          <w:trHeight w:val="330"/>
        </w:trPr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A97E26" w:rsidRDefault="008E705C">
            <w:pPr>
              <w:snapToGrid w:val="0"/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 w:rsidRPr="00A97E26">
              <w:rPr>
                <w:b/>
                <w:bCs/>
                <w:color w:val="000080"/>
                <w:sz w:val="26"/>
                <w:szCs w:val="26"/>
              </w:rPr>
              <w:t>Группа активов /пассивов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A97E26" w:rsidRDefault="008E705C">
            <w:pPr>
              <w:snapToGrid w:val="0"/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 w:rsidRPr="00A97E26">
              <w:rPr>
                <w:b/>
                <w:bCs/>
                <w:color w:val="000080"/>
                <w:sz w:val="26"/>
                <w:szCs w:val="26"/>
              </w:rPr>
              <w:t>Содержание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05C" w:rsidRPr="00A97E26" w:rsidRDefault="008E705C" w:rsidP="00A97E26">
            <w:pPr>
              <w:snapToGrid w:val="0"/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 w:rsidRPr="00A97E26">
              <w:rPr>
                <w:b/>
                <w:bCs/>
                <w:color w:val="000080"/>
                <w:sz w:val="26"/>
                <w:szCs w:val="26"/>
              </w:rPr>
              <w:t>201</w:t>
            </w:r>
            <w:r w:rsidR="00A97E26" w:rsidRPr="00A97E26">
              <w:rPr>
                <w:b/>
                <w:bCs/>
                <w:color w:val="000080"/>
                <w:sz w:val="26"/>
                <w:szCs w:val="26"/>
              </w:rPr>
              <w:t>2</w:t>
            </w:r>
            <w:r w:rsidRPr="00A97E26">
              <w:rPr>
                <w:b/>
                <w:bCs/>
                <w:color w:val="000080"/>
                <w:sz w:val="26"/>
                <w:szCs w:val="26"/>
              </w:rPr>
              <w:t xml:space="preserve"> год</w:t>
            </w:r>
          </w:p>
        </w:tc>
      </w:tr>
      <w:tr w:rsidR="008E705C" w:rsidRPr="00F639AE" w:rsidTr="00EC5E33">
        <w:trPr>
          <w:trHeight w:val="330"/>
        </w:trPr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A97E26" w:rsidRDefault="008E705C">
            <w:pPr>
              <w:snapToGrid w:val="0"/>
              <w:rPr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A97E26" w:rsidRDefault="008E705C">
            <w:pPr>
              <w:snapToGrid w:val="0"/>
              <w:rPr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05C" w:rsidRPr="00A97E26" w:rsidRDefault="008E705C">
            <w:pPr>
              <w:snapToGrid w:val="0"/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 w:rsidRPr="00A97E26">
              <w:rPr>
                <w:b/>
                <w:bCs/>
                <w:color w:val="000080"/>
                <w:sz w:val="26"/>
                <w:szCs w:val="26"/>
              </w:rPr>
              <w:t>на начало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05C" w:rsidRPr="00A97E26" w:rsidRDefault="008E705C">
            <w:pPr>
              <w:snapToGrid w:val="0"/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 w:rsidRPr="00A97E26">
              <w:rPr>
                <w:b/>
                <w:bCs/>
                <w:color w:val="000080"/>
                <w:sz w:val="26"/>
                <w:szCs w:val="26"/>
              </w:rPr>
              <w:t>на конец</w:t>
            </w:r>
          </w:p>
        </w:tc>
      </w:tr>
      <w:tr w:rsidR="00C91896" w:rsidRPr="00F639AE" w:rsidTr="00EC5E33">
        <w:trPr>
          <w:trHeight w:val="33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А1 – абсолютно ликвидные активы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1240+1250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4 060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1 955</w:t>
            </w:r>
          </w:p>
        </w:tc>
      </w:tr>
      <w:tr w:rsidR="00C91896" w:rsidRPr="00F639AE" w:rsidTr="00EC5E33">
        <w:trPr>
          <w:trHeight w:val="315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А2 – быстрореализуемые активы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 w:rsidP="00FB3C5A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1230+1260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138 172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175 605</w:t>
            </w:r>
          </w:p>
        </w:tc>
      </w:tr>
      <w:tr w:rsidR="00C91896" w:rsidRPr="00F639AE" w:rsidTr="00EC5E33">
        <w:trPr>
          <w:trHeight w:val="33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А3 – медленно реализуемые активы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1210-сч.97+1220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18 135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F3671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18 435</w:t>
            </w:r>
          </w:p>
        </w:tc>
      </w:tr>
      <w:tr w:rsidR="00C91896" w:rsidRPr="00F639AE" w:rsidTr="00EC5E33">
        <w:trPr>
          <w:trHeight w:val="33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А4 – труднореализуемые активы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2 127 911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2 340 329</w:t>
            </w:r>
          </w:p>
        </w:tc>
      </w:tr>
      <w:tr w:rsidR="00C91896" w:rsidRPr="00F639AE" w:rsidTr="00EC5E33">
        <w:trPr>
          <w:trHeight w:val="33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П1 – наиболее срочные пассивы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1520+1550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110 101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143 567</w:t>
            </w:r>
          </w:p>
        </w:tc>
      </w:tr>
      <w:tr w:rsidR="00C91896" w:rsidRPr="00F639AE" w:rsidTr="00EC5E33">
        <w:trPr>
          <w:trHeight w:val="315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П2 – краткосрочные пассивы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1510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18 055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096D73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91896" w:rsidRPr="00F639AE" w:rsidTr="00EC5E33">
        <w:trPr>
          <w:trHeight w:val="315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П3 – долгосрочные пассивы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22 36</w:t>
            </w:r>
            <w:r w:rsidR="00096D73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096D73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44 506</w:t>
            </w:r>
          </w:p>
        </w:tc>
      </w:tr>
      <w:tr w:rsidR="00C91896" w:rsidRPr="00F639AE" w:rsidTr="00EC5E33">
        <w:trPr>
          <w:trHeight w:val="315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373050" w:rsidRDefault="00C91896">
            <w:pPr>
              <w:snapToGrid w:val="0"/>
              <w:rPr>
                <w:sz w:val="26"/>
                <w:szCs w:val="26"/>
              </w:rPr>
            </w:pPr>
            <w:r w:rsidRPr="00373050">
              <w:rPr>
                <w:sz w:val="26"/>
                <w:szCs w:val="26"/>
              </w:rPr>
              <w:t>П4 – собственные пассивы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A97E26" w:rsidRDefault="00C91896">
            <w:pPr>
              <w:snapToGrid w:val="0"/>
              <w:jc w:val="center"/>
              <w:rPr>
                <w:sz w:val="26"/>
                <w:szCs w:val="26"/>
              </w:rPr>
            </w:pPr>
            <w:r w:rsidRPr="00A97E26">
              <w:rPr>
                <w:sz w:val="26"/>
                <w:szCs w:val="26"/>
              </w:rPr>
              <w:t>1300+1530-сч.97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896" w:rsidRPr="00C91896" w:rsidRDefault="00C91896" w:rsidP="00F71771">
            <w:pPr>
              <w:snapToGrid w:val="0"/>
              <w:jc w:val="right"/>
              <w:rPr>
                <w:sz w:val="26"/>
                <w:szCs w:val="26"/>
              </w:rPr>
            </w:pPr>
            <w:r w:rsidRPr="00C91896">
              <w:rPr>
                <w:sz w:val="26"/>
                <w:szCs w:val="26"/>
              </w:rPr>
              <w:t>2 137 756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896" w:rsidRPr="00C91896" w:rsidRDefault="00F3671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2 348 251</w:t>
            </w:r>
          </w:p>
        </w:tc>
      </w:tr>
    </w:tbl>
    <w:p w:rsidR="007E1B4C" w:rsidRDefault="007E1B4C" w:rsidP="007E1B4C">
      <w:pPr>
        <w:ind w:firstLine="708"/>
        <w:rPr>
          <w:sz w:val="26"/>
          <w:szCs w:val="26"/>
          <w:highlight w:val="yellow"/>
        </w:rPr>
      </w:pPr>
    </w:p>
    <w:p w:rsidR="005E448C" w:rsidRPr="00F639AE" w:rsidRDefault="005E448C" w:rsidP="007E1B4C">
      <w:pPr>
        <w:ind w:firstLine="708"/>
        <w:rPr>
          <w:sz w:val="26"/>
          <w:szCs w:val="26"/>
          <w:highlight w:val="yellow"/>
        </w:rPr>
      </w:pPr>
    </w:p>
    <w:p w:rsidR="007E1B4C" w:rsidRPr="00A97E26" w:rsidRDefault="007E1B4C" w:rsidP="007E1B4C">
      <w:pPr>
        <w:ind w:firstLine="708"/>
        <w:rPr>
          <w:sz w:val="26"/>
          <w:szCs w:val="26"/>
        </w:rPr>
      </w:pPr>
      <w:r w:rsidRPr="00A97E26">
        <w:rPr>
          <w:sz w:val="26"/>
          <w:szCs w:val="26"/>
        </w:rPr>
        <w:t>Для удобства сопоставления данных, составим таблицу:</w:t>
      </w:r>
    </w:p>
    <w:p w:rsidR="004222E7" w:rsidRPr="00A97E26" w:rsidRDefault="008E705C">
      <w:pPr>
        <w:jc w:val="right"/>
        <w:rPr>
          <w:b/>
          <w:bCs/>
          <w:sz w:val="26"/>
          <w:szCs w:val="26"/>
        </w:rPr>
      </w:pPr>
      <w:r w:rsidRPr="00A97E26">
        <w:rPr>
          <w:b/>
          <w:bCs/>
          <w:sz w:val="26"/>
          <w:szCs w:val="26"/>
        </w:rPr>
        <w:t>Таблица 1</w:t>
      </w:r>
      <w:r w:rsidR="009E2F38" w:rsidRPr="00A97E26">
        <w:rPr>
          <w:b/>
          <w:bCs/>
          <w:sz w:val="26"/>
          <w:szCs w:val="26"/>
        </w:rPr>
        <w:t>3</w:t>
      </w:r>
      <w:r w:rsidRPr="00A97E26">
        <w:rPr>
          <w:b/>
          <w:bCs/>
          <w:sz w:val="26"/>
          <w:szCs w:val="26"/>
        </w:rPr>
        <w:t xml:space="preserve"> </w:t>
      </w:r>
    </w:p>
    <w:p w:rsidR="008E705C" w:rsidRPr="00A97E26" w:rsidRDefault="008E705C">
      <w:pPr>
        <w:jc w:val="right"/>
        <w:rPr>
          <w:b/>
          <w:sz w:val="26"/>
          <w:szCs w:val="26"/>
        </w:rPr>
      </w:pPr>
      <w:r w:rsidRPr="00A97E26">
        <w:rPr>
          <w:b/>
          <w:sz w:val="26"/>
          <w:szCs w:val="26"/>
        </w:rPr>
        <w:t>тыс.руб.</w:t>
      </w:r>
    </w:p>
    <w:tbl>
      <w:tblPr>
        <w:tblW w:w="9923" w:type="dxa"/>
        <w:tblInd w:w="959" w:type="dxa"/>
        <w:tblLayout w:type="fixed"/>
        <w:tblLook w:val="0000"/>
      </w:tblPr>
      <w:tblGrid>
        <w:gridCol w:w="2268"/>
        <w:gridCol w:w="2977"/>
        <w:gridCol w:w="1985"/>
        <w:gridCol w:w="2693"/>
      </w:tblGrid>
      <w:tr w:rsidR="008E705C" w:rsidRPr="00F639AE" w:rsidTr="00EC5E33">
        <w:trPr>
          <w:trHeight w:val="32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05C" w:rsidRPr="00A97E26" w:rsidRDefault="008E705C">
            <w:pPr>
              <w:snapToGrid w:val="0"/>
              <w:jc w:val="center"/>
              <w:rPr>
                <w:bCs/>
              </w:rPr>
            </w:pPr>
            <w:r w:rsidRPr="00A97E26">
              <w:rPr>
                <w:bCs/>
              </w:rPr>
              <w:t>Статьи  актива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05C" w:rsidRPr="00A97E26" w:rsidRDefault="008E705C">
            <w:pPr>
              <w:snapToGrid w:val="0"/>
              <w:jc w:val="center"/>
              <w:rPr>
                <w:bCs/>
              </w:rPr>
            </w:pPr>
            <w:r w:rsidRPr="00A97E26">
              <w:rPr>
                <w:bCs/>
              </w:rPr>
              <w:t>Статьи пассива</w:t>
            </w:r>
          </w:p>
        </w:tc>
      </w:tr>
      <w:tr w:rsidR="00AE4A3B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right"/>
              <w:rPr>
                <w:bCs/>
              </w:rPr>
            </w:pPr>
            <w:r w:rsidRPr="002B75CF">
              <w:rPr>
                <w:bCs/>
              </w:rPr>
              <w:t xml:space="preserve">А1 =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>
            <w:pPr>
              <w:snapToGrid w:val="0"/>
              <w:jc w:val="center"/>
              <w:rPr>
                <w:bCs/>
                <w:highlight w:val="yellow"/>
              </w:rPr>
            </w:pPr>
            <w:r w:rsidRPr="009E12BD">
              <w:rPr>
                <w:bCs/>
              </w:rPr>
              <w:t>1 955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center"/>
              <w:rPr>
                <w:bCs/>
              </w:rPr>
            </w:pPr>
            <w:r w:rsidRPr="002B75CF">
              <w:rPr>
                <w:bCs/>
              </w:rPr>
              <w:t xml:space="preserve">  П1=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 w:rsidP="00AE4A3B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143 567</w:t>
            </w:r>
          </w:p>
        </w:tc>
      </w:tr>
      <w:tr w:rsidR="00AE4A3B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right"/>
              <w:rPr>
                <w:bCs/>
              </w:rPr>
            </w:pPr>
            <w:r w:rsidRPr="002B75CF">
              <w:rPr>
                <w:bCs/>
              </w:rPr>
              <w:t xml:space="preserve">А2=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>
            <w:pPr>
              <w:snapToGrid w:val="0"/>
              <w:jc w:val="center"/>
              <w:rPr>
                <w:bCs/>
                <w:highlight w:val="yellow"/>
              </w:rPr>
            </w:pPr>
            <w:r w:rsidRPr="009E12BD">
              <w:rPr>
                <w:bCs/>
              </w:rPr>
              <w:t>175 605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center"/>
              <w:rPr>
                <w:bCs/>
              </w:rPr>
            </w:pPr>
            <w:r w:rsidRPr="002B75CF">
              <w:rPr>
                <w:bCs/>
              </w:rPr>
              <w:t xml:space="preserve">  П2 =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 w:rsidP="00AE4A3B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0</w:t>
            </w:r>
          </w:p>
        </w:tc>
      </w:tr>
      <w:tr w:rsidR="00AE4A3B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right"/>
              <w:rPr>
                <w:bCs/>
              </w:rPr>
            </w:pPr>
            <w:r w:rsidRPr="002B75CF">
              <w:rPr>
                <w:bCs/>
              </w:rPr>
              <w:t xml:space="preserve">А3=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 w:rsidP="009E12BD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18 435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center"/>
              <w:rPr>
                <w:bCs/>
              </w:rPr>
            </w:pPr>
            <w:r w:rsidRPr="002B75CF">
              <w:rPr>
                <w:bCs/>
              </w:rPr>
              <w:t xml:space="preserve">  П3 =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 w:rsidP="00AE4A3B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44 506</w:t>
            </w:r>
          </w:p>
        </w:tc>
      </w:tr>
      <w:tr w:rsidR="00AE4A3B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right"/>
              <w:rPr>
                <w:bCs/>
              </w:rPr>
            </w:pPr>
            <w:r w:rsidRPr="002B75CF">
              <w:rPr>
                <w:bCs/>
              </w:rPr>
              <w:t xml:space="preserve">А4=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 w:rsidP="00A2454A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2 340 329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A3B" w:rsidRPr="002B75CF" w:rsidRDefault="00AE4A3B">
            <w:pPr>
              <w:snapToGrid w:val="0"/>
              <w:jc w:val="center"/>
              <w:rPr>
                <w:bCs/>
              </w:rPr>
            </w:pPr>
            <w:r w:rsidRPr="002B75CF">
              <w:rPr>
                <w:bCs/>
              </w:rPr>
              <w:t xml:space="preserve">  П4 =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A3B" w:rsidRPr="00F639AE" w:rsidRDefault="009E12BD" w:rsidP="00AE4A3B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2 348 251</w:t>
            </w:r>
          </w:p>
        </w:tc>
      </w:tr>
      <w:tr w:rsidR="008E705C" w:rsidRPr="00F639AE" w:rsidTr="00EC5E33">
        <w:trPr>
          <w:trHeight w:val="3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05C" w:rsidRPr="00F639AE" w:rsidRDefault="008E705C" w:rsidP="002533A6">
            <w:pPr>
              <w:snapToGrid w:val="0"/>
              <w:jc w:val="center"/>
              <w:rPr>
                <w:bCs/>
                <w:highlight w:val="yellow"/>
              </w:rPr>
            </w:pPr>
            <w:r w:rsidRPr="00A97E26">
              <w:rPr>
                <w:bCs/>
              </w:rPr>
              <w:t>Неравенства в годовом балансе за 201</w:t>
            </w:r>
            <w:r w:rsidR="00A97E26" w:rsidRPr="00A97E26">
              <w:rPr>
                <w:bCs/>
              </w:rPr>
              <w:t>2</w:t>
            </w:r>
            <w:r w:rsidRPr="00A97E26">
              <w:rPr>
                <w:bCs/>
              </w:rPr>
              <w:t xml:space="preserve"> год:</w:t>
            </w:r>
          </w:p>
        </w:tc>
      </w:tr>
      <w:tr w:rsidR="009E12BD" w:rsidRPr="00F639AE" w:rsidTr="00EC5E33">
        <w:trPr>
          <w:trHeight w:val="3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 w:rsidP="00BE0BBE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А1    &lt;     П1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bCs/>
                <w:highlight w:val="yellow"/>
              </w:rPr>
            </w:pPr>
            <w:r w:rsidRPr="009E12BD">
              <w:rPr>
                <w:bCs/>
              </w:rPr>
              <w:t>1 955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&lt;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143 567</w:t>
            </w:r>
          </w:p>
        </w:tc>
      </w:tr>
      <w:tr w:rsidR="009E12BD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 w:rsidP="00BE0BBE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А2    &gt;     П2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bCs/>
                <w:highlight w:val="yellow"/>
              </w:rPr>
            </w:pPr>
            <w:r w:rsidRPr="009E12BD">
              <w:rPr>
                <w:bCs/>
              </w:rPr>
              <w:t>175 605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0</w:t>
            </w:r>
          </w:p>
        </w:tc>
      </w:tr>
      <w:tr w:rsidR="009E12BD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А3   &lt;     П3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18 435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&lt;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44 506</w:t>
            </w:r>
          </w:p>
        </w:tc>
      </w:tr>
      <w:tr w:rsidR="009E12BD" w:rsidRPr="00F639AE" w:rsidTr="00EC5E33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 w:rsidP="00BE0BBE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А4    &lt;    П4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2 340 329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BD" w:rsidRPr="009E12BD" w:rsidRDefault="009E12BD">
            <w:pPr>
              <w:snapToGrid w:val="0"/>
              <w:jc w:val="center"/>
              <w:rPr>
                <w:bCs/>
              </w:rPr>
            </w:pPr>
            <w:r w:rsidRPr="009E12BD">
              <w:rPr>
                <w:bCs/>
              </w:rPr>
              <w:t>&lt;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2BD" w:rsidRPr="00F639AE" w:rsidRDefault="009E12BD" w:rsidP="00F71771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E12BD">
              <w:rPr>
                <w:sz w:val="26"/>
                <w:szCs w:val="26"/>
              </w:rPr>
              <w:t>2 348 251</w:t>
            </w:r>
          </w:p>
        </w:tc>
      </w:tr>
    </w:tbl>
    <w:p w:rsidR="007E1B4C" w:rsidRDefault="007E1B4C" w:rsidP="007E1B4C">
      <w:pPr>
        <w:ind w:firstLine="708"/>
        <w:jc w:val="center"/>
        <w:rPr>
          <w:sz w:val="16"/>
          <w:szCs w:val="16"/>
          <w:highlight w:val="yellow"/>
        </w:rPr>
      </w:pPr>
    </w:p>
    <w:p w:rsidR="005E448C" w:rsidRPr="00F639AE" w:rsidRDefault="005E448C" w:rsidP="007E1B4C">
      <w:pPr>
        <w:ind w:firstLine="708"/>
        <w:jc w:val="center"/>
        <w:rPr>
          <w:sz w:val="16"/>
          <w:szCs w:val="16"/>
          <w:highlight w:val="yellow"/>
        </w:rPr>
      </w:pPr>
    </w:p>
    <w:p w:rsidR="00EC5E33" w:rsidRPr="00F639AE" w:rsidRDefault="00EC5E33" w:rsidP="007E1B4C">
      <w:pPr>
        <w:ind w:firstLine="708"/>
        <w:jc w:val="center"/>
        <w:rPr>
          <w:sz w:val="16"/>
          <w:szCs w:val="16"/>
          <w:highlight w:val="yellow"/>
        </w:rPr>
      </w:pPr>
    </w:p>
    <w:p w:rsidR="00EC5E33" w:rsidRPr="00F639AE" w:rsidRDefault="00EC5E33" w:rsidP="007E1B4C">
      <w:pPr>
        <w:ind w:firstLine="708"/>
        <w:jc w:val="center"/>
        <w:rPr>
          <w:sz w:val="16"/>
          <w:szCs w:val="16"/>
          <w:highlight w:val="yellow"/>
        </w:rPr>
      </w:pPr>
    </w:p>
    <w:p w:rsidR="008609EF" w:rsidRPr="002B75CF" w:rsidRDefault="008609EF" w:rsidP="007E1B4C">
      <w:pPr>
        <w:ind w:firstLine="708"/>
        <w:jc w:val="center"/>
        <w:rPr>
          <w:sz w:val="16"/>
          <w:szCs w:val="16"/>
        </w:rPr>
      </w:pPr>
    </w:p>
    <w:p w:rsidR="008609EF" w:rsidRPr="002B75CF" w:rsidRDefault="008609EF" w:rsidP="007E1B4C">
      <w:pPr>
        <w:ind w:firstLine="708"/>
        <w:jc w:val="center"/>
        <w:rPr>
          <w:sz w:val="16"/>
          <w:szCs w:val="16"/>
        </w:rPr>
      </w:pPr>
      <w:r w:rsidRPr="002B75CF">
        <w:rPr>
          <w:sz w:val="16"/>
          <w:szCs w:val="16"/>
        </w:rPr>
        <w:t>12</w:t>
      </w:r>
    </w:p>
    <w:p w:rsidR="007E1B4C" w:rsidRPr="009E12BD" w:rsidRDefault="007E1B4C" w:rsidP="00070B5D">
      <w:pPr>
        <w:ind w:firstLine="708"/>
        <w:jc w:val="both"/>
        <w:rPr>
          <w:b/>
          <w:bCs/>
          <w:sz w:val="26"/>
          <w:szCs w:val="26"/>
        </w:rPr>
      </w:pPr>
      <w:r w:rsidRPr="009E12BD">
        <w:rPr>
          <w:sz w:val="26"/>
          <w:szCs w:val="26"/>
        </w:rPr>
        <w:lastRenderedPageBreak/>
        <w:t>Баланс считается абсолютно ликвидным, если  имеют место следующие соотношения:</w:t>
      </w:r>
      <w:r w:rsidR="00070B5D" w:rsidRPr="009E12BD">
        <w:rPr>
          <w:sz w:val="26"/>
          <w:szCs w:val="26"/>
        </w:rPr>
        <w:t xml:space="preserve">             </w:t>
      </w:r>
      <w:r w:rsidRPr="009E12BD">
        <w:rPr>
          <w:b/>
          <w:bCs/>
          <w:sz w:val="26"/>
          <w:szCs w:val="26"/>
        </w:rPr>
        <w:t>А1&gt;П1, А2&gt;П2, А3&gt;П3, А4&lt;П4</w:t>
      </w:r>
    </w:p>
    <w:p w:rsidR="008E705C" w:rsidRPr="009E12BD" w:rsidRDefault="008E705C">
      <w:pPr>
        <w:ind w:firstLine="708"/>
        <w:rPr>
          <w:sz w:val="26"/>
          <w:szCs w:val="26"/>
        </w:rPr>
      </w:pPr>
      <w:r w:rsidRPr="009E12BD">
        <w:rPr>
          <w:sz w:val="26"/>
          <w:szCs w:val="26"/>
        </w:rPr>
        <w:t xml:space="preserve">Данные этой таблицы показывают, что условия абсолютной ликвидности баланса выполняются частично. </w:t>
      </w:r>
    </w:p>
    <w:p w:rsidR="008E705C" w:rsidRPr="009E12BD" w:rsidRDefault="008E705C" w:rsidP="004F5E05">
      <w:pPr>
        <w:ind w:firstLine="708"/>
        <w:jc w:val="both"/>
        <w:rPr>
          <w:sz w:val="26"/>
          <w:szCs w:val="26"/>
        </w:rPr>
      </w:pPr>
      <w:r w:rsidRPr="009E12BD">
        <w:rPr>
          <w:sz w:val="26"/>
          <w:szCs w:val="26"/>
        </w:rPr>
        <w:t>Для оценки платежеспособности в краткосрочной перспективе рассчитаем следующие показатели:</w:t>
      </w:r>
    </w:p>
    <w:p w:rsidR="003A19DB" w:rsidRPr="00373050" w:rsidRDefault="003A19DB" w:rsidP="003A19DB">
      <w:pPr>
        <w:jc w:val="right"/>
        <w:rPr>
          <w:b/>
          <w:bCs/>
          <w:sz w:val="26"/>
          <w:szCs w:val="26"/>
        </w:rPr>
      </w:pPr>
      <w:r w:rsidRPr="00373050">
        <w:rPr>
          <w:b/>
          <w:bCs/>
          <w:sz w:val="26"/>
          <w:szCs w:val="26"/>
        </w:rPr>
        <w:t>Таблица № 14</w:t>
      </w:r>
    </w:p>
    <w:tbl>
      <w:tblPr>
        <w:tblW w:w="9781" w:type="dxa"/>
        <w:tblInd w:w="675" w:type="dxa"/>
        <w:tblLayout w:type="fixed"/>
        <w:tblLook w:val="0000"/>
      </w:tblPr>
      <w:tblGrid>
        <w:gridCol w:w="2704"/>
        <w:gridCol w:w="3533"/>
        <w:gridCol w:w="1134"/>
        <w:gridCol w:w="992"/>
        <w:gridCol w:w="1418"/>
      </w:tblGrid>
      <w:tr w:rsidR="00AA413E" w:rsidRPr="00F639AE" w:rsidTr="00AA413E">
        <w:trPr>
          <w:trHeight w:val="31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5509A8">
            <w:pPr>
              <w:snapToGrid w:val="0"/>
              <w:jc w:val="center"/>
              <w:rPr>
                <w:b/>
                <w:bCs/>
              </w:rPr>
            </w:pPr>
            <w:r w:rsidRPr="003730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5509A8">
            <w:pPr>
              <w:snapToGrid w:val="0"/>
              <w:jc w:val="center"/>
              <w:rPr>
                <w:b/>
                <w:bCs/>
              </w:rPr>
            </w:pPr>
            <w:r w:rsidRPr="00373050">
              <w:rPr>
                <w:b/>
                <w:bCs/>
                <w:sz w:val="22"/>
                <w:szCs w:val="22"/>
              </w:rPr>
              <w:t>Формула  расчета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F71771">
            <w:pPr>
              <w:snapToGrid w:val="0"/>
              <w:jc w:val="center"/>
              <w:rPr>
                <w:b/>
                <w:bCs/>
              </w:rPr>
            </w:pPr>
            <w:r w:rsidRPr="00373050">
              <w:rPr>
                <w:b/>
                <w:bCs/>
                <w:sz w:val="22"/>
                <w:szCs w:val="22"/>
              </w:rPr>
              <w:t>на 01.01.12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373050">
            <w:pPr>
              <w:snapToGrid w:val="0"/>
              <w:jc w:val="center"/>
              <w:rPr>
                <w:b/>
                <w:bCs/>
              </w:rPr>
            </w:pPr>
            <w:r w:rsidRPr="00373050">
              <w:rPr>
                <w:b/>
                <w:bCs/>
                <w:sz w:val="22"/>
                <w:szCs w:val="22"/>
              </w:rPr>
              <w:t>на 01.01.13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E" w:rsidRPr="00F639AE" w:rsidRDefault="00AA413E" w:rsidP="005509A8">
            <w:pPr>
              <w:snapToGrid w:val="0"/>
              <w:jc w:val="center"/>
              <w:rPr>
                <w:b/>
                <w:bCs/>
                <w:highlight w:val="yellow"/>
              </w:rPr>
            </w:pPr>
            <w:r w:rsidRPr="00373050">
              <w:rPr>
                <w:b/>
                <w:bCs/>
                <w:sz w:val="22"/>
                <w:szCs w:val="22"/>
              </w:rPr>
              <w:t>Норматив</w:t>
            </w:r>
          </w:p>
        </w:tc>
      </w:tr>
      <w:tr w:rsidR="00AA413E" w:rsidRPr="00F639AE" w:rsidTr="00AA413E">
        <w:trPr>
          <w:trHeight w:val="623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5509A8">
            <w:pPr>
              <w:snapToGrid w:val="0"/>
            </w:pPr>
            <w:r w:rsidRPr="00373050">
              <w:rPr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5509A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Оборотные средства/краткосрочные пассивы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BC2026">
            <w:pPr>
              <w:snapToGrid w:val="0"/>
              <w:jc w:val="center"/>
            </w:pPr>
            <w:r w:rsidRPr="0037305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BC2026">
            <w:pPr>
              <w:snapToGrid w:val="0"/>
              <w:jc w:val="center"/>
            </w:pPr>
            <w:r>
              <w:t>1,3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E" w:rsidRPr="00C61718" w:rsidRDefault="00AA413E" w:rsidP="005509A8">
            <w:pPr>
              <w:snapToGrid w:val="0"/>
            </w:pPr>
            <w:r w:rsidRPr="00C61718">
              <w:rPr>
                <w:sz w:val="22"/>
                <w:szCs w:val="22"/>
              </w:rPr>
              <w:t>К тл 1-2</w:t>
            </w:r>
          </w:p>
        </w:tc>
      </w:tr>
      <w:tr w:rsidR="00AA413E" w:rsidRPr="00F639AE" w:rsidTr="00AA413E">
        <w:trPr>
          <w:trHeight w:val="833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5509A8">
            <w:pPr>
              <w:snapToGrid w:val="0"/>
            </w:pPr>
            <w:r w:rsidRPr="00373050">
              <w:rPr>
                <w:sz w:val="22"/>
                <w:szCs w:val="22"/>
              </w:rPr>
              <w:t>коэффициент обеспеченности собственными средствами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BC2026" w:rsidRDefault="00AA413E" w:rsidP="005509A8">
            <w:pPr>
              <w:snapToGrid w:val="0"/>
              <w:jc w:val="center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(оборотные активы-краткосрочные обязательства)/оборотные активы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F71771">
            <w:pPr>
              <w:snapToGrid w:val="0"/>
              <w:jc w:val="center"/>
            </w:pPr>
            <w:r w:rsidRPr="00373050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BC2026">
            <w:pPr>
              <w:snapToGrid w:val="0"/>
              <w:jc w:val="center"/>
            </w:pPr>
            <w:r>
              <w:t>0,21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E" w:rsidRPr="00C61718" w:rsidRDefault="00AA413E" w:rsidP="005509A8">
            <w:pPr>
              <w:snapToGrid w:val="0"/>
            </w:pPr>
            <w:r w:rsidRPr="00C61718">
              <w:rPr>
                <w:sz w:val="22"/>
                <w:szCs w:val="22"/>
              </w:rPr>
              <w:t>не менее 0,1</w:t>
            </w:r>
          </w:p>
        </w:tc>
      </w:tr>
      <w:tr w:rsidR="00AA413E" w:rsidRPr="00F639AE" w:rsidTr="00AA413E">
        <w:trPr>
          <w:trHeight w:val="833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A11969">
            <w:pPr>
              <w:snapToGrid w:val="0"/>
            </w:pPr>
            <w:r w:rsidRPr="00373050">
              <w:rPr>
                <w:sz w:val="22"/>
                <w:szCs w:val="22"/>
              </w:rPr>
              <w:t>коэффициент срочной ликвидности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A11969">
            <w:pPr>
              <w:snapToGrid w:val="0"/>
              <w:jc w:val="center"/>
            </w:pPr>
            <w:r>
              <w:t>(денежные средства+прочие оборотные активы+финансовые вложения+дебиторская задолженность)/(кредиторскую задолженность+прочие обязательства+заемные средства стр.1510)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A11969">
            <w:pPr>
              <w:snapToGrid w:val="0"/>
              <w:jc w:val="center"/>
            </w:pPr>
            <w:r w:rsidRPr="00373050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A11969">
            <w:pPr>
              <w:snapToGri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E" w:rsidRPr="00055E1B" w:rsidRDefault="00AA413E" w:rsidP="00A11969">
            <w:pPr>
              <w:snapToGrid w:val="0"/>
            </w:pPr>
            <w:r>
              <w:rPr>
                <w:sz w:val="22"/>
                <w:szCs w:val="22"/>
              </w:rPr>
              <w:t xml:space="preserve">от </w:t>
            </w:r>
            <w:r w:rsidRPr="00C61718">
              <w:rPr>
                <w:sz w:val="22"/>
                <w:szCs w:val="22"/>
              </w:rPr>
              <w:t>0,8-1,2</w:t>
            </w:r>
          </w:p>
        </w:tc>
      </w:tr>
      <w:tr w:rsidR="00AA413E" w:rsidRPr="004B42ED" w:rsidTr="00AA413E">
        <w:trPr>
          <w:trHeight w:val="689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AA413E" w:rsidRDefault="00AA413E" w:rsidP="005509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A413E">
              <w:rPr>
                <w:sz w:val="22"/>
                <w:szCs w:val="22"/>
              </w:rPr>
              <w:t>аневренность собственных оборотных средств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AA413E" w:rsidRDefault="00AA413E" w:rsidP="005509A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средства/</w:t>
            </w:r>
            <w:r w:rsidRPr="00BC2026">
              <w:rPr>
                <w:sz w:val="22"/>
                <w:szCs w:val="22"/>
              </w:rPr>
              <w:t>(оборотные активы-краткосрочные обязательства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F71771">
            <w:pPr>
              <w:snapToGri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13E" w:rsidRPr="00373050" w:rsidRDefault="00AA413E" w:rsidP="005509A8">
            <w:pPr>
              <w:snapToGrid w:val="0"/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E" w:rsidRPr="00055E1B" w:rsidRDefault="00AA413E" w:rsidP="005509A8">
            <w:pPr>
              <w:snapToGrid w:val="0"/>
            </w:pPr>
            <w:r>
              <w:t>от 0 до 1</w:t>
            </w:r>
          </w:p>
        </w:tc>
      </w:tr>
    </w:tbl>
    <w:p w:rsidR="003A19DB" w:rsidRPr="00C61718" w:rsidRDefault="003A19DB" w:rsidP="003A19DB">
      <w:pPr>
        <w:ind w:firstLine="708"/>
        <w:jc w:val="both"/>
        <w:rPr>
          <w:sz w:val="26"/>
          <w:szCs w:val="26"/>
        </w:rPr>
      </w:pPr>
      <w:r w:rsidRPr="00C61718">
        <w:rPr>
          <w:b/>
          <w:bCs/>
          <w:sz w:val="26"/>
          <w:szCs w:val="26"/>
        </w:rPr>
        <w:t>Коэффициент текущей ликвидности</w:t>
      </w:r>
      <w:r w:rsidRPr="00C61718">
        <w:rPr>
          <w:sz w:val="26"/>
          <w:szCs w:val="26"/>
        </w:rPr>
        <w:t xml:space="preserve"> (коэффициент покрытия долгов) отражает степень покрытия текущих пассивов текущими активами. Данный коэффициент является главным показателем платежеспособности. За отчетный период показатель текущей ликвидности составляет 1,</w:t>
      </w:r>
      <w:r w:rsidR="00BC2026">
        <w:rPr>
          <w:sz w:val="26"/>
          <w:szCs w:val="26"/>
        </w:rPr>
        <w:t>3</w:t>
      </w:r>
      <w:r w:rsidRPr="00C61718">
        <w:rPr>
          <w:sz w:val="26"/>
          <w:szCs w:val="26"/>
        </w:rPr>
        <w:t xml:space="preserve">. Это свидетельствует о том, что у предприятия достаточно текущих активов для погашения краткосрочных обязательств. </w:t>
      </w:r>
    </w:p>
    <w:p w:rsidR="005B24BE" w:rsidRDefault="003A19DB" w:rsidP="005B24BE">
      <w:pPr>
        <w:ind w:firstLine="708"/>
        <w:jc w:val="both"/>
        <w:rPr>
          <w:sz w:val="26"/>
          <w:szCs w:val="26"/>
        </w:rPr>
      </w:pPr>
      <w:r w:rsidRPr="00C61718">
        <w:rPr>
          <w:b/>
          <w:bCs/>
          <w:sz w:val="26"/>
          <w:szCs w:val="26"/>
        </w:rPr>
        <w:t xml:space="preserve">Коэффициент обеспеченности собственными средствами, </w:t>
      </w:r>
      <w:r w:rsidRPr="005B24BE">
        <w:rPr>
          <w:sz w:val="26"/>
          <w:szCs w:val="26"/>
        </w:rPr>
        <w:t xml:space="preserve">характеризующий наличие собственных оборотных средств, необходимых для финансовой устойчивости, за отчетный период </w:t>
      </w:r>
      <w:r w:rsidR="00AA413E">
        <w:rPr>
          <w:sz w:val="26"/>
          <w:szCs w:val="26"/>
        </w:rPr>
        <w:t>увеличился</w:t>
      </w:r>
      <w:r w:rsidR="001F28B2" w:rsidRPr="005B24BE">
        <w:rPr>
          <w:sz w:val="26"/>
          <w:szCs w:val="26"/>
        </w:rPr>
        <w:t xml:space="preserve">, </w:t>
      </w:r>
      <w:r w:rsidR="005B24BE">
        <w:rPr>
          <w:sz w:val="26"/>
          <w:szCs w:val="26"/>
        </w:rPr>
        <w:t>что свидетельствует о достаточной обеспеченности предприятия собственными оборотными средствами, необходимыми для финансовой устойчивости.</w:t>
      </w:r>
    </w:p>
    <w:p w:rsidR="00AA413E" w:rsidRDefault="00AA413E" w:rsidP="005B24BE">
      <w:pPr>
        <w:ind w:firstLine="708"/>
        <w:jc w:val="both"/>
        <w:rPr>
          <w:sz w:val="26"/>
          <w:szCs w:val="26"/>
        </w:rPr>
      </w:pPr>
      <w:r w:rsidRPr="005E448C">
        <w:rPr>
          <w:b/>
          <w:bCs/>
          <w:sz w:val="26"/>
          <w:szCs w:val="26"/>
        </w:rPr>
        <w:t>Маневренность собственных оборотных средств</w:t>
      </w:r>
      <w:r>
        <w:rPr>
          <w:sz w:val="26"/>
          <w:szCs w:val="26"/>
        </w:rPr>
        <w:t xml:space="preserve">, характеризует </w:t>
      </w:r>
      <w:r w:rsidR="005E448C">
        <w:rPr>
          <w:sz w:val="26"/>
          <w:szCs w:val="26"/>
        </w:rPr>
        <w:t xml:space="preserve">ту </w:t>
      </w:r>
      <w:r>
        <w:rPr>
          <w:sz w:val="26"/>
          <w:szCs w:val="26"/>
        </w:rPr>
        <w:t>часть собственных оборотных средств</w:t>
      </w:r>
      <w:r w:rsidR="005E448C">
        <w:rPr>
          <w:sz w:val="26"/>
          <w:szCs w:val="26"/>
        </w:rPr>
        <w:t>, которая находится в форме денежных средств, т.е. средства, имеющих абсолютную ликвидность.</w:t>
      </w:r>
    </w:p>
    <w:p w:rsidR="003A19DB" w:rsidRPr="005B1722" w:rsidRDefault="003A19DB" w:rsidP="003A19DB">
      <w:pPr>
        <w:ind w:firstLine="708"/>
        <w:jc w:val="both"/>
        <w:rPr>
          <w:sz w:val="26"/>
          <w:szCs w:val="26"/>
        </w:rPr>
      </w:pPr>
      <w:r w:rsidRPr="00AA413E">
        <w:rPr>
          <w:b/>
          <w:bCs/>
          <w:sz w:val="26"/>
          <w:szCs w:val="26"/>
        </w:rPr>
        <w:t xml:space="preserve">Коэффициент срочной ликвидности </w:t>
      </w:r>
      <w:r w:rsidRPr="00AA413E">
        <w:rPr>
          <w:sz w:val="26"/>
          <w:szCs w:val="26"/>
        </w:rPr>
        <w:t xml:space="preserve">характеризует способность предприятия выполнять текущие обязательства за счет более ликвидной части активов (денежных средств и краткосрочных финансовых вложений, средства в расчетах с дебиторами). За анализируемый период данный </w:t>
      </w:r>
      <w:r w:rsidRPr="005B1722">
        <w:rPr>
          <w:sz w:val="26"/>
          <w:szCs w:val="26"/>
        </w:rPr>
        <w:t>показатель увеличился и составил 1,</w:t>
      </w:r>
      <w:r w:rsidR="00C61718" w:rsidRPr="005B1722">
        <w:rPr>
          <w:sz w:val="26"/>
          <w:szCs w:val="26"/>
        </w:rPr>
        <w:t>2</w:t>
      </w:r>
      <w:r w:rsidRPr="005B1722">
        <w:rPr>
          <w:sz w:val="26"/>
          <w:szCs w:val="26"/>
        </w:rPr>
        <w:t>.</w:t>
      </w:r>
    </w:p>
    <w:p w:rsidR="004F5E05" w:rsidRPr="00C61718" w:rsidRDefault="00A471DD" w:rsidP="003A19DB">
      <w:pPr>
        <w:ind w:firstLine="708"/>
        <w:jc w:val="both"/>
        <w:rPr>
          <w:b/>
          <w:sz w:val="26"/>
          <w:szCs w:val="26"/>
        </w:rPr>
      </w:pPr>
      <w:r w:rsidRPr="005B1722">
        <w:rPr>
          <w:b/>
          <w:sz w:val="26"/>
          <w:szCs w:val="26"/>
        </w:rPr>
        <w:t xml:space="preserve">Коэффициент текущей ликвидности вырос на </w:t>
      </w:r>
      <w:r w:rsidR="005B1722" w:rsidRPr="005B1722">
        <w:rPr>
          <w:b/>
          <w:sz w:val="26"/>
          <w:szCs w:val="26"/>
        </w:rPr>
        <w:t>18,2</w:t>
      </w:r>
      <w:r w:rsidRPr="005B1722">
        <w:rPr>
          <w:b/>
          <w:sz w:val="26"/>
          <w:szCs w:val="26"/>
        </w:rPr>
        <w:t>%</w:t>
      </w:r>
      <w:r w:rsidR="00E911CC" w:rsidRPr="005B1722">
        <w:rPr>
          <w:b/>
          <w:sz w:val="26"/>
          <w:szCs w:val="26"/>
        </w:rPr>
        <w:t xml:space="preserve"> по сравнению с предыдущими годами</w:t>
      </w:r>
      <w:r w:rsidRPr="005B1722">
        <w:rPr>
          <w:b/>
          <w:sz w:val="26"/>
          <w:szCs w:val="26"/>
        </w:rPr>
        <w:t>, тем самым платежеспособность предприятия улучшилась.</w:t>
      </w:r>
    </w:p>
    <w:p w:rsidR="005E448C" w:rsidRPr="00F639AE" w:rsidRDefault="005E448C">
      <w:pPr>
        <w:rPr>
          <w:b/>
          <w:bCs/>
          <w:sz w:val="26"/>
          <w:szCs w:val="26"/>
          <w:highlight w:val="yellow"/>
        </w:rPr>
      </w:pPr>
    </w:p>
    <w:p w:rsidR="003A19DB" w:rsidRPr="00373050" w:rsidRDefault="003A19DB" w:rsidP="003A19DB">
      <w:pPr>
        <w:jc w:val="center"/>
        <w:rPr>
          <w:b/>
          <w:bCs/>
          <w:sz w:val="26"/>
          <w:szCs w:val="26"/>
        </w:rPr>
      </w:pPr>
      <w:r w:rsidRPr="00373050">
        <w:rPr>
          <w:b/>
          <w:bCs/>
          <w:sz w:val="26"/>
          <w:szCs w:val="26"/>
        </w:rPr>
        <w:t>Показатели финансовой устойчивости предприятия.</w:t>
      </w:r>
    </w:p>
    <w:p w:rsidR="003A19DB" w:rsidRPr="00F639AE" w:rsidRDefault="003A19DB" w:rsidP="003A19DB">
      <w:pPr>
        <w:jc w:val="center"/>
        <w:rPr>
          <w:b/>
          <w:bCs/>
          <w:sz w:val="26"/>
          <w:szCs w:val="26"/>
          <w:highlight w:val="yellow"/>
        </w:rPr>
      </w:pPr>
    </w:p>
    <w:p w:rsidR="003A19DB" w:rsidRDefault="003A19DB" w:rsidP="003A19DB">
      <w:pPr>
        <w:ind w:firstLine="708"/>
        <w:jc w:val="both"/>
        <w:rPr>
          <w:sz w:val="26"/>
          <w:szCs w:val="26"/>
        </w:rPr>
      </w:pPr>
      <w:r w:rsidRPr="00C61718">
        <w:rPr>
          <w:sz w:val="26"/>
          <w:szCs w:val="26"/>
        </w:rPr>
        <w:t>Финансовая устойчивость предприятия характеризуется финансовой независимостью от внешних заемных источников, способностью предприятия маневрировать финансовыми ресурсами. Для оценки финансовой устойчивости определяются следующие показатели:</w:t>
      </w:r>
    </w:p>
    <w:p w:rsidR="003A19DB" w:rsidRDefault="003A19DB" w:rsidP="003A19DB">
      <w:pPr>
        <w:ind w:firstLine="708"/>
        <w:jc w:val="both"/>
        <w:rPr>
          <w:sz w:val="26"/>
          <w:szCs w:val="26"/>
        </w:rPr>
      </w:pPr>
      <w:r w:rsidRPr="00F23A28">
        <w:rPr>
          <w:b/>
          <w:bCs/>
          <w:sz w:val="26"/>
          <w:szCs w:val="26"/>
        </w:rPr>
        <w:t>Ка - коэффициент автономии</w:t>
      </w:r>
      <w:r w:rsidRPr="00F23A28">
        <w:rPr>
          <w:sz w:val="26"/>
          <w:szCs w:val="26"/>
        </w:rPr>
        <w:t xml:space="preserve"> (коэффициент концентрации собственного капитала) показывает долю собственных средств в общей сумме всех средств, вложенных в имущество предприятия. На конец отчетного периода данный коэффициент не изменился. Финансовое положение предприятия можно считать устойчивым и независимым от внешних кредиторов, так как данный коэффициент больше 0,6. </w:t>
      </w:r>
    </w:p>
    <w:p w:rsidR="005B1722" w:rsidRPr="00F639AE" w:rsidRDefault="005B1722" w:rsidP="005B1722">
      <w:pPr>
        <w:ind w:firstLine="708"/>
        <w:jc w:val="center"/>
        <w:rPr>
          <w:b/>
          <w:bCs/>
          <w:sz w:val="16"/>
          <w:szCs w:val="16"/>
          <w:highlight w:val="yellow"/>
        </w:rPr>
      </w:pPr>
    </w:p>
    <w:p w:rsidR="005B1722" w:rsidRPr="00795F2E" w:rsidRDefault="005B1722" w:rsidP="005B1722">
      <w:pPr>
        <w:ind w:firstLine="708"/>
        <w:jc w:val="center"/>
        <w:rPr>
          <w:b/>
          <w:bCs/>
          <w:sz w:val="16"/>
          <w:szCs w:val="16"/>
        </w:rPr>
      </w:pPr>
      <w:r w:rsidRPr="00795F2E">
        <w:rPr>
          <w:b/>
          <w:bCs/>
          <w:sz w:val="16"/>
          <w:szCs w:val="16"/>
        </w:rPr>
        <w:t>13</w:t>
      </w:r>
    </w:p>
    <w:p w:rsidR="005B1722" w:rsidRPr="00F23A28" w:rsidRDefault="005B1722" w:rsidP="003A19DB">
      <w:pPr>
        <w:ind w:firstLine="708"/>
        <w:jc w:val="both"/>
        <w:rPr>
          <w:sz w:val="16"/>
          <w:szCs w:val="16"/>
        </w:rPr>
      </w:pPr>
    </w:p>
    <w:p w:rsidR="004D1E49" w:rsidRPr="00F23A28" w:rsidRDefault="004D1E49" w:rsidP="004D1E49">
      <w:pPr>
        <w:jc w:val="right"/>
        <w:rPr>
          <w:b/>
          <w:bCs/>
          <w:sz w:val="26"/>
          <w:szCs w:val="26"/>
        </w:rPr>
      </w:pPr>
      <w:r w:rsidRPr="00F23A28">
        <w:rPr>
          <w:b/>
          <w:bCs/>
          <w:sz w:val="26"/>
          <w:szCs w:val="26"/>
        </w:rPr>
        <w:t>Таблица № 15</w:t>
      </w:r>
    </w:p>
    <w:tbl>
      <w:tblPr>
        <w:tblW w:w="10065" w:type="dxa"/>
        <w:tblInd w:w="2" w:type="dxa"/>
        <w:tblLayout w:type="fixed"/>
        <w:tblLook w:val="0000"/>
      </w:tblPr>
      <w:tblGrid>
        <w:gridCol w:w="3261"/>
        <w:gridCol w:w="1701"/>
        <w:gridCol w:w="1275"/>
        <w:gridCol w:w="1276"/>
        <w:gridCol w:w="1276"/>
        <w:gridCol w:w="1276"/>
      </w:tblGrid>
      <w:tr w:rsidR="004D1E49" w:rsidRPr="00F23A28" w:rsidTr="005509A8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  <w:rPr>
                <w:b/>
                <w:bCs/>
              </w:rPr>
            </w:pPr>
            <w:r w:rsidRPr="00F23A28">
              <w:rPr>
                <w:sz w:val="26"/>
                <w:szCs w:val="26"/>
              </w:rPr>
              <w:t xml:space="preserve">  </w:t>
            </w:r>
            <w:r w:rsidRPr="00F23A2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  <w:rPr>
                <w:b/>
                <w:bCs/>
              </w:rPr>
            </w:pPr>
            <w:r w:rsidRPr="00F23A28">
              <w:rPr>
                <w:b/>
                <w:bCs/>
                <w:sz w:val="22"/>
                <w:szCs w:val="22"/>
              </w:rPr>
              <w:t>Способ расчета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795F2E">
            <w:pPr>
              <w:snapToGrid w:val="0"/>
              <w:jc w:val="center"/>
              <w:rPr>
                <w:b/>
                <w:bCs/>
              </w:rPr>
            </w:pPr>
            <w:r w:rsidRPr="00F23A28">
              <w:rPr>
                <w:b/>
                <w:bCs/>
                <w:sz w:val="22"/>
                <w:szCs w:val="22"/>
              </w:rPr>
              <w:t>на  01.01.201</w:t>
            </w:r>
            <w:r w:rsidR="00795F2E" w:rsidRPr="00F23A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795F2E">
            <w:pPr>
              <w:snapToGrid w:val="0"/>
              <w:jc w:val="center"/>
              <w:rPr>
                <w:b/>
                <w:bCs/>
              </w:rPr>
            </w:pPr>
            <w:r w:rsidRPr="00F23A28">
              <w:rPr>
                <w:b/>
                <w:bCs/>
                <w:sz w:val="22"/>
                <w:szCs w:val="22"/>
              </w:rPr>
              <w:t>на  01.01.201</w:t>
            </w:r>
            <w:r w:rsidR="00795F2E" w:rsidRPr="00F23A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795F2E">
            <w:pPr>
              <w:snapToGrid w:val="0"/>
              <w:jc w:val="center"/>
              <w:rPr>
                <w:b/>
                <w:bCs/>
              </w:rPr>
            </w:pPr>
            <w:r w:rsidRPr="00F23A28">
              <w:rPr>
                <w:b/>
                <w:bCs/>
                <w:sz w:val="22"/>
                <w:szCs w:val="22"/>
              </w:rPr>
              <w:t>на  01.01.201</w:t>
            </w:r>
            <w:r w:rsidR="00795F2E" w:rsidRPr="00F23A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  <w:rPr>
                <w:b/>
                <w:bCs/>
              </w:rPr>
            </w:pPr>
            <w:r w:rsidRPr="00F23A28">
              <w:rPr>
                <w:b/>
                <w:bCs/>
                <w:sz w:val="22"/>
                <w:szCs w:val="22"/>
              </w:rPr>
              <w:t>отн.откл. (5/4)%</w:t>
            </w:r>
          </w:p>
        </w:tc>
      </w:tr>
      <w:tr w:rsidR="004D1E49" w:rsidRPr="00F23A28" w:rsidTr="005509A8">
        <w:trPr>
          <w:trHeight w:val="5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К автономии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Ка=СК/ВБ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F23A28" w:rsidP="005509A8">
            <w:pPr>
              <w:snapToGrid w:val="0"/>
              <w:jc w:val="center"/>
            </w:pPr>
            <w:r w:rsidRPr="00F23A28"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100,0</w:t>
            </w:r>
          </w:p>
        </w:tc>
      </w:tr>
      <w:tr w:rsidR="004D1E49" w:rsidRPr="00F23A28" w:rsidTr="005509A8">
        <w:trPr>
          <w:trHeight w:val="315"/>
        </w:trPr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К соотношения заемных и собственных средств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Кзс=ЗК/СК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1E49" w:rsidRPr="00F23A28" w:rsidRDefault="00F23A28" w:rsidP="005509A8">
            <w:pPr>
              <w:snapToGrid w:val="0"/>
              <w:jc w:val="center"/>
            </w:pPr>
            <w:r w:rsidRPr="00F23A28"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  <w:r w:rsidRPr="00F23A28">
              <w:rPr>
                <w:sz w:val="22"/>
                <w:szCs w:val="22"/>
              </w:rPr>
              <w:t>100,0</w:t>
            </w:r>
          </w:p>
        </w:tc>
      </w:tr>
      <w:tr w:rsidR="004D1E49" w:rsidRPr="00F639AE" w:rsidTr="005509A8">
        <w:trPr>
          <w:trHeight w:val="10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49" w:rsidRPr="00F23A28" w:rsidRDefault="004D1E49" w:rsidP="005509A8">
            <w:pPr>
              <w:snapToGrid w:val="0"/>
              <w:jc w:val="center"/>
            </w:pPr>
          </w:p>
        </w:tc>
      </w:tr>
    </w:tbl>
    <w:p w:rsidR="00EC5E33" w:rsidRPr="00F639AE" w:rsidRDefault="00EC5E33" w:rsidP="004D43F9">
      <w:pPr>
        <w:ind w:firstLine="708"/>
        <w:jc w:val="center"/>
        <w:rPr>
          <w:b/>
          <w:bCs/>
          <w:sz w:val="16"/>
          <w:szCs w:val="16"/>
          <w:highlight w:val="yellow"/>
        </w:rPr>
      </w:pPr>
    </w:p>
    <w:p w:rsidR="004D1E49" w:rsidRPr="00F639AE" w:rsidRDefault="004D1E49" w:rsidP="004D1E49">
      <w:pPr>
        <w:ind w:firstLine="708"/>
        <w:jc w:val="both"/>
        <w:rPr>
          <w:sz w:val="26"/>
          <w:szCs w:val="26"/>
          <w:highlight w:val="yellow"/>
        </w:rPr>
      </w:pPr>
      <w:r w:rsidRPr="008A218B">
        <w:rPr>
          <w:b/>
          <w:bCs/>
          <w:sz w:val="26"/>
          <w:szCs w:val="26"/>
        </w:rPr>
        <w:t>Кзс - коэффициент соотношения заемных и собственных средств</w:t>
      </w:r>
      <w:r w:rsidRPr="008A218B">
        <w:rPr>
          <w:sz w:val="26"/>
          <w:szCs w:val="26"/>
        </w:rPr>
        <w:t xml:space="preserve"> показывает сколько </w:t>
      </w:r>
      <w:r w:rsidRPr="00F23A28">
        <w:rPr>
          <w:sz w:val="26"/>
          <w:szCs w:val="26"/>
        </w:rPr>
        <w:t>заемных средств привлекло предприятие на 1 рубль вложенных в активы собственных средств. На конец 201</w:t>
      </w:r>
      <w:r w:rsidR="00F23A28" w:rsidRPr="00F23A28">
        <w:rPr>
          <w:sz w:val="26"/>
          <w:szCs w:val="26"/>
        </w:rPr>
        <w:t>2</w:t>
      </w:r>
      <w:r w:rsidRPr="00F23A28">
        <w:rPr>
          <w:sz w:val="26"/>
          <w:szCs w:val="26"/>
        </w:rPr>
        <w:t xml:space="preserve"> года данный коэффициент не изменился.</w:t>
      </w:r>
    </w:p>
    <w:p w:rsidR="004D1E49" w:rsidRPr="00254421" w:rsidRDefault="004D1E49" w:rsidP="00254421">
      <w:pPr>
        <w:ind w:firstLine="708"/>
        <w:jc w:val="both"/>
        <w:rPr>
          <w:sz w:val="26"/>
          <w:szCs w:val="26"/>
        </w:rPr>
      </w:pPr>
      <w:r w:rsidRPr="00254421">
        <w:rPr>
          <w:sz w:val="26"/>
          <w:szCs w:val="26"/>
        </w:rPr>
        <w:t xml:space="preserve">Таким образом, необходимо отметить, что основные показатели свидетельствуют о финансовой стабильности предприятия и независимости от внешних источников. </w:t>
      </w:r>
    </w:p>
    <w:p w:rsidR="00B048FA" w:rsidRPr="00254421" w:rsidRDefault="00B048FA" w:rsidP="00170C88">
      <w:pPr>
        <w:ind w:firstLine="708"/>
        <w:rPr>
          <w:b/>
          <w:bCs/>
          <w:sz w:val="26"/>
          <w:szCs w:val="26"/>
        </w:rPr>
      </w:pPr>
    </w:p>
    <w:p w:rsidR="008E705C" w:rsidRDefault="008E705C">
      <w:pPr>
        <w:jc w:val="center"/>
        <w:rPr>
          <w:b/>
          <w:bCs/>
          <w:sz w:val="26"/>
          <w:szCs w:val="26"/>
        </w:rPr>
      </w:pPr>
      <w:r w:rsidRPr="00373050">
        <w:rPr>
          <w:b/>
          <w:bCs/>
          <w:sz w:val="26"/>
          <w:szCs w:val="26"/>
        </w:rPr>
        <w:t>Анализ отчета о движении денежных средств прямым методом за 201</w:t>
      </w:r>
      <w:r w:rsidR="00373050" w:rsidRPr="00373050">
        <w:rPr>
          <w:b/>
          <w:bCs/>
          <w:sz w:val="26"/>
          <w:szCs w:val="26"/>
        </w:rPr>
        <w:t>2</w:t>
      </w:r>
      <w:r w:rsidRPr="00373050">
        <w:rPr>
          <w:b/>
          <w:bCs/>
          <w:sz w:val="26"/>
          <w:szCs w:val="26"/>
        </w:rPr>
        <w:t xml:space="preserve"> год.</w:t>
      </w:r>
    </w:p>
    <w:p w:rsidR="008E705C" w:rsidRDefault="008E705C">
      <w:pPr>
        <w:jc w:val="right"/>
        <w:rPr>
          <w:b/>
          <w:bCs/>
          <w:sz w:val="26"/>
          <w:szCs w:val="26"/>
        </w:rPr>
      </w:pPr>
      <w:r w:rsidRPr="00BE6A27">
        <w:rPr>
          <w:b/>
          <w:bCs/>
          <w:sz w:val="26"/>
          <w:szCs w:val="26"/>
        </w:rPr>
        <w:t xml:space="preserve">Таблица № </w:t>
      </w:r>
      <w:r w:rsidR="00D27EF6" w:rsidRPr="00BE6A27">
        <w:rPr>
          <w:b/>
          <w:bCs/>
          <w:sz w:val="26"/>
          <w:szCs w:val="26"/>
        </w:rPr>
        <w:t>1</w:t>
      </w:r>
      <w:r w:rsidR="009E2F38" w:rsidRPr="00BE6A27">
        <w:rPr>
          <w:b/>
          <w:bCs/>
          <w:sz w:val="26"/>
          <w:szCs w:val="26"/>
        </w:rPr>
        <w:t>6</w:t>
      </w:r>
      <w:r w:rsidRPr="00BE6A27">
        <w:rPr>
          <w:b/>
          <w:bCs/>
          <w:sz w:val="26"/>
          <w:szCs w:val="26"/>
        </w:rPr>
        <w:t xml:space="preserve"> </w:t>
      </w:r>
    </w:p>
    <w:tbl>
      <w:tblPr>
        <w:tblW w:w="10364" w:type="dxa"/>
        <w:tblInd w:w="-3" w:type="dxa"/>
        <w:tblLook w:val="0000"/>
      </w:tblPr>
      <w:tblGrid>
        <w:gridCol w:w="500"/>
        <w:gridCol w:w="2872"/>
        <w:gridCol w:w="960"/>
        <w:gridCol w:w="960"/>
        <w:gridCol w:w="960"/>
        <w:gridCol w:w="960"/>
        <w:gridCol w:w="880"/>
        <w:gridCol w:w="740"/>
        <w:gridCol w:w="766"/>
        <w:gridCol w:w="766"/>
      </w:tblGrid>
      <w:tr w:rsidR="00BE6A27" w:rsidRPr="00A20857" w:rsidTr="008D7CC0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87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Наименование  показателя </w:t>
            </w:r>
          </w:p>
        </w:tc>
        <w:tc>
          <w:tcPr>
            <w:tcW w:w="3840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Сумма (тыс.руб), в том числе:</w:t>
            </w:r>
          </w:p>
        </w:tc>
        <w:tc>
          <w:tcPr>
            <w:tcW w:w="3152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Структура, %</w:t>
            </w:r>
          </w:p>
        </w:tc>
      </w:tr>
      <w:tr w:rsidR="00BE6A27" w:rsidRPr="00A20857" w:rsidTr="008D7CC0">
        <w:trPr>
          <w:trHeight w:val="630"/>
        </w:trPr>
        <w:tc>
          <w:tcPr>
            <w:tcW w:w="50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текущая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инвест.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фин.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тек.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инв.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фин. </w:t>
            </w:r>
          </w:p>
        </w:tc>
      </w:tr>
      <w:tr w:rsidR="00BE6A27" w:rsidRPr="00A20857" w:rsidTr="008D7CC0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BE6A27" w:rsidRPr="00A20857" w:rsidRDefault="00BE6A2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Остаток денежных средств (ДС) на начало года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8D7CC0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E6A27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2.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BE6A27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Поступило ДС, в т.ч.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78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2 525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70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82 029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8D7CC0" w:rsidP="008D7CC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BE6A27" w:rsidP="008D7CC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0,0</w:t>
            </w:r>
            <w:r w:rsid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BE6A27" w:rsidRPr="00A20857" w:rsidRDefault="008D7CC0" w:rsidP="008D7CC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10,48</w:t>
            </w:r>
          </w:p>
        </w:tc>
      </w:tr>
      <w:tr w:rsidR="00BE6A27" w:rsidRPr="00A20857" w:rsidTr="008D7C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средства, полученные от покупателей, заказчиков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50 933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6</w:t>
            </w:r>
            <w:r w:rsidR="008D7CC0">
              <w:rPr>
                <w:sz w:val="20"/>
                <w:szCs w:val="20"/>
                <w:lang w:eastAsia="ru-RU"/>
              </w:rPr>
              <w:t>50 933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</w:t>
            </w:r>
            <w:r w:rsidR="008D7CC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E6A27" w:rsidRPr="00A20857" w:rsidTr="008D7C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авансы, полученные от покупателей (заказчиков)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5 851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3</w:t>
            </w:r>
            <w:r w:rsidR="008D7CC0">
              <w:rPr>
                <w:sz w:val="20"/>
                <w:szCs w:val="20"/>
                <w:lang w:eastAsia="ru-RU"/>
              </w:rPr>
              <w:t>5 851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4,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E6A27" w:rsidRPr="00A20857" w:rsidTr="008D7C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выручка от реализ.основных средств и иного имущества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0,0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BE6A27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бюджетное ассигнование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E6A27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безвозмездно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E6A27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кредиты, займы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82 029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82 029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100,00</w:t>
            </w:r>
          </w:p>
        </w:tc>
      </w:tr>
      <w:tr w:rsidR="00BE6A27" w:rsidRPr="00A20857" w:rsidTr="008D7CC0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дивиденды, проценты по финансовым вложениям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BE6A27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прочие поступления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8D7CC0" w:rsidP="008D7C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>1,</w:t>
            </w:r>
            <w:r w:rsidR="008D7CC0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8D7CC0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  <w:r w:rsidR="008D7CC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BE6A27" w:rsidRPr="00A20857" w:rsidRDefault="00BE6A27" w:rsidP="000F01FC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2085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D7CC0" w:rsidRPr="008D7CC0" w:rsidTr="008D7CC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A20857" w:rsidRDefault="008D7CC0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A20857" w:rsidRDefault="008D7CC0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Направлено ДС, в т.ч.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784 630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621 511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81 590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81 529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10,39</w:t>
            </w:r>
          </w:p>
        </w:tc>
      </w:tr>
      <w:tr w:rsidR="008D7CC0" w:rsidRPr="00A20857" w:rsidTr="005B1722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на оплату приобретенных товаров,работ,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D7CC0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на оплату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225 876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225 876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28,79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36,34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D7CC0" w:rsidRPr="00A20857" w:rsidTr="008D7C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приобретение объектов ОС и НМА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200 749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200 749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25,59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32,30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</w:p>
        </w:tc>
      </w:tr>
      <w:tr w:rsidR="008D7CC0" w:rsidRPr="00A20857" w:rsidTr="008D7C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приобретение ценных бумаг и иных фин вложений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81 590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81 590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10,40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D7CC0" w:rsidRPr="00A20857" w:rsidTr="005B1722">
        <w:trPr>
          <w:trHeight w:val="433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на погашение обязательств по фин.аренде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D7CC0" w:rsidRPr="00A20857" w:rsidTr="005B1722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на погашение кредитов, займов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D7CC0" w:rsidRPr="00A20857" w:rsidTr="005B1722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налог на прибыль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81 529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81 529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10,39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8D7CC0" w:rsidRPr="00A20857" w:rsidTr="008D7C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на оплату процентов по по-лученным кредитам, займам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5 459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5 459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D7CC0" w:rsidRPr="00A20857" w:rsidTr="008D7C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A20857" w:rsidRDefault="008D7CC0" w:rsidP="000F01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0857">
              <w:rPr>
                <w:sz w:val="20"/>
                <w:szCs w:val="20"/>
                <w:lang w:eastAsia="ru-RU"/>
              </w:rPr>
              <w:t xml:space="preserve"> прочие платежи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172 268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172 268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sz w:val="20"/>
                <w:szCs w:val="20"/>
              </w:rPr>
            </w:pPr>
            <w:r w:rsidRPr="008D7CC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21,96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27,72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D7CC0" w:rsidRPr="00A20857" w:rsidTr="008D7CC0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center"/>
          </w:tcPr>
          <w:p w:rsidR="008D7CC0" w:rsidRPr="00A20857" w:rsidRDefault="008D7CC0" w:rsidP="000F01F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4.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vAlign w:val="center"/>
          </w:tcPr>
          <w:p w:rsidR="008D7CC0" w:rsidRPr="00A20857" w:rsidRDefault="008D7CC0" w:rsidP="000F01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20857">
              <w:rPr>
                <w:b/>
                <w:bCs/>
                <w:sz w:val="20"/>
                <w:szCs w:val="20"/>
                <w:lang w:eastAsia="ru-RU"/>
              </w:rPr>
              <w:t xml:space="preserve"> Остаток ДС на конец периода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1 955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7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CCFFFF" w:fill="CCFFCC"/>
            <w:noWrap/>
            <w:vAlign w:val="bottom"/>
          </w:tcPr>
          <w:p w:rsidR="008D7CC0" w:rsidRPr="008D7CC0" w:rsidRDefault="008D7CC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C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</w:t>
            </w:r>
          </w:p>
        </w:tc>
      </w:tr>
    </w:tbl>
    <w:p w:rsidR="00EE5045" w:rsidRPr="00BE6A27" w:rsidRDefault="00EE5045" w:rsidP="00341157">
      <w:pPr>
        <w:rPr>
          <w:sz w:val="26"/>
          <w:szCs w:val="26"/>
        </w:rPr>
      </w:pPr>
    </w:p>
    <w:p w:rsidR="00EE5045" w:rsidRPr="00BE6A27" w:rsidRDefault="00EE5045" w:rsidP="00EE5045">
      <w:pPr>
        <w:ind w:left="708"/>
        <w:jc w:val="center"/>
        <w:rPr>
          <w:sz w:val="16"/>
          <w:szCs w:val="16"/>
        </w:rPr>
      </w:pPr>
      <w:r w:rsidRPr="00BE6A27">
        <w:rPr>
          <w:sz w:val="16"/>
          <w:szCs w:val="16"/>
        </w:rPr>
        <w:t>14</w:t>
      </w:r>
    </w:p>
    <w:p w:rsidR="005B1722" w:rsidRDefault="005B1722" w:rsidP="00BE6A27">
      <w:pPr>
        <w:ind w:left="708"/>
        <w:jc w:val="both"/>
        <w:rPr>
          <w:sz w:val="26"/>
          <w:szCs w:val="26"/>
        </w:rPr>
      </w:pPr>
    </w:p>
    <w:p w:rsidR="00304756" w:rsidRDefault="00304756" w:rsidP="00BE6A27">
      <w:pPr>
        <w:ind w:left="708"/>
        <w:jc w:val="both"/>
        <w:rPr>
          <w:sz w:val="26"/>
          <w:szCs w:val="26"/>
        </w:rPr>
      </w:pPr>
    </w:p>
    <w:p w:rsidR="00BE6A27" w:rsidRPr="00B048FA" w:rsidRDefault="00BE6A27" w:rsidP="00BE6A27">
      <w:pPr>
        <w:ind w:left="708"/>
        <w:jc w:val="both"/>
        <w:rPr>
          <w:sz w:val="26"/>
          <w:szCs w:val="26"/>
        </w:rPr>
      </w:pPr>
      <w:r w:rsidRPr="00B048FA">
        <w:rPr>
          <w:sz w:val="26"/>
          <w:szCs w:val="26"/>
        </w:rPr>
        <w:t xml:space="preserve">Структура поступления ДС (Таблица 16)  выглядит следующим образом: </w:t>
      </w:r>
    </w:p>
    <w:p w:rsidR="00BE6A27" w:rsidRPr="00B048FA" w:rsidRDefault="00BE6A27" w:rsidP="00BE6A27">
      <w:pPr>
        <w:jc w:val="both"/>
        <w:rPr>
          <w:sz w:val="26"/>
          <w:szCs w:val="26"/>
        </w:rPr>
      </w:pPr>
      <w:r w:rsidRPr="00B048FA">
        <w:rPr>
          <w:sz w:val="26"/>
          <w:szCs w:val="26"/>
        </w:rPr>
        <w:t>Сумма поступивших денежных средств в течение 201</w:t>
      </w:r>
      <w:r w:rsidR="00B048FA" w:rsidRPr="00B048FA">
        <w:rPr>
          <w:sz w:val="26"/>
          <w:szCs w:val="26"/>
        </w:rPr>
        <w:t>2</w:t>
      </w:r>
      <w:r w:rsidRPr="00B048FA">
        <w:rPr>
          <w:sz w:val="26"/>
          <w:szCs w:val="26"/>
        </w:rPr>
        <w:t xml:space="preserve"> года составила 78</w:t>
      </w:r>
      <w:r w:rsidR="00B048FA" w:rsidRPr="00B048FA">
        <w:rPr>
          <w:sz w:val="26"/>
          <w:szCs w:val="26"/>
        </w:rPr>
        <w:t>2</w:t>
      </w:r>
      <w:r w:rsidRPr="00B048FA">
        <w:rPr>
          <w:sz w:val="26"/>
          <w:szCs w:val="26"/>
        </w:rPr>
        <w:t xml:space="preserve"> </w:t>
      </w:r>
      <w:r w:rsidR="00B048FA" w:rsidRPr="00B048FA">
        <w:rPr>
          <w:sz w:val="26"/>
          <w:szCs w:val="26"/>
        </w:rPr>
        <w:t>525</w:t>
      </w:r>
      <w:r w:rsidRPr="00B048FA">
        <w:rPr>
          <w:sz w:val="26"/>
          <w:szCs w:val="26"/>
        </w:rPr>
        <w:t xml:space="preserve"> тыс. руб.</w:t>
      </w:r>
    </w:p>
    <w:p w:rsidR="00BE6A27" w:rsidRPr="00B048FA" w:rsidRDefault="00B048FA" w:rsidP="00BE6A27">
      <w:pPr>
        <w:numPr>
          <w:ilvl w:val="0"/>
          <w:numId w:val="5"/>
        </w:numPr>
        <w:jc w:val="both"/>
        <w:rPr>
          <w:sz w:val="26"/>
          <w:szCs w:val="26"/>
        </w:rPr>
      </w:pPr>
      <w:r w:rsidRPr="00B048FA">
        <w:rPr>
          <w:sz w:val="26"/>
          <w:szCs w:val="26"/>
        </w:rPr>
        <w:t>89,49</w:t>
      </w:r>
      <w:r w:rsidR="00BE6A27" w:rsidRPr="00B048FA">
        <w:rPr>
          <w:sz w:val="26"/>
          <w:szCs w:val="26"/>
        </w:rPr>
        <w:t>% - текущая деятельность;</w:t>
      </w:r>
    </w:p>
    <w:p w:rsidR="00BE6A27" w:rsidRPr="00B048FA" w:rsidRDefault="00B048FA" w:rsidP="00BE6A27">
      <w:pPr>
        <w:numPr>
          <w:ilvl w:val="0"/>
          <w:numId w:val="5"/>
        </w:numPr>
        <w:jc w:val="both"/>
        <w:rPr>
          <w:sz w:val="26"/>
          <w:szCs w:val="26"/>
        </w:rPr>
      </w:pPr>
      <w:r w:rsidRPr="00B048FA">
        <w:rPr>
          <w:sz w:val="26"/>
          <w:szCs w:val="26"/>
        </w:rPr>
        <w:t>10,48</w:t>
      </w:r>
      <w:r w:rsidR="00BE6A27" w:rsidRPr="00B048FA">
        <w:rPr>
          <w:sz w:val="26"/>
          <w:szCs w:val="26"/>
        </w:rPr>
        <w:t>% - финансовая деятельность;</w:t>
      </w:r>
    </w:p>
    <w:p w:rsidR="00BE6A27" w:rsidRPr="00B048FA" w:rsidRDefault="00BE6A27" w:rsidP="00BE6A27">
      <w:pPr>
        <w:numPr>
          <w:ilvl w:val="0"/>
          <w:numId w:val="5"/>
        </w:numPr>
        <w:jc w:val="both"/>
        <w:rPr>
          <w:sz w:val="26"/>
          <w:szCs w:val="26"/>
        </w:rPr>
      </w:pPr>
      <w:r w:rsidRPr="00B048FA">
        <w:rPr>
          <w:sz w:val="26"/>
          <w:szCs w:val="26"/>
        </w:rPr>
        <w:t>0,0</w:t>
      </w:r>
      <w:r w:rsidR="00B048FA" w:rsidRPr="00B048FA">
        <w:rPr>
          <w:sz w:val="26"/>
          <w:szCs w:val="26"/>
        </w:rPr>
        <w:t>3</w:t>
      </w:r>
      <w:r w:rsidRPr="00B048FA">
        <w:rPr>
          <w:sz w:val="26"/>
          <w:szCs w:val="26"/>
        </w:rPr>
        <w:t>% - инвестиционная деятельность.</w:t>
      </w:r>
    </w:p>
    <w:p w:rsidR="00BE6A27" w:rsidRPr="00F639AE" w:rsidRDefault="00BE6A27" w:rsidP="00BE6A27">
      <w:pPr>
        <w:jc w:val="both"/>
        <w:rPr>
          <w:sz w:val="26"/>
          <w:szCs w:val="26"/>
          <w:highlight w:val="yellow"/>
        </w:rPr>
      </w:pPr>
      <w:r w:rsidRPr="00B048FA">
        <w:rPr>
          <w:sz w:val="26"/>
          <w:szCs w:val="26"/>
        </w:rPr>
        <w:t xml:space="preserve">Из всей поступившей за отчетный период суммы денежных средств наибольший удельный вес  приходится на выручку от реализации продукции, работ </w:t>
      </w:r>
      <w:r w:rsidRPr="00424730">
        <w:rPr>
          <w:sz w:val="26"/>
          <w:szCs w:val="26"/>
        </w:rPr>
        <w:t>и услуг 8</w:t>
      </w:r>
      <w:r w:rsidR="00424730" w:rsidRPr="00424730">
        <w:rPr>
          <w:sz w:val="26"/>
          <w:szCs w:val="26"/>
        </w:rPr>
        <w:t>3,18</w:t>
      </w:r>
      <w:r w:rsidRPr="00424730">
        <w:rPr>
          <w:sz w:val="26"/>
          <w:szCs w:val="26"/>
        </w:rPr>
        <w:t>%.</w:t>
      </w:r>
    </w:p>
    <w:p w:rsidR="00BE6A27" w:rsidRPr="00424730" w:rsidRDefault="00BE6A27" w:rsidP="00BE6A27">
      <w:pPr>
        <w:ind w:firstLine="708"/>
        <w:jc w:val="both"/>
        <w:rPr>
          <w:sz w:val="26"/>
          <w:szCs w:val="26"/>
        </w:rPr>
      </w:pPr>
      <w:r w:rsidRPr="00424730">
        <w:rPr>
          <w:sz w:val="26"/>
          <w:szCs w:val="26"/>
        </w:rPr>
        <w:t xml:space="preserve">Отток денежных средств в абсолютной величине составляет </w:t>
      </w:r>
      <w:r w:rsidR="00424730" w:rsidRPr="00424730">
        <w:rPr>
          <w:sz w:val="26"/>
          <w:szCs w:val="26"/>
        </w:rPr>
        <w:t>784 630</w:t>
      </w:r>
      <w:r w:rsidRPr="00424730">
        <w:rPr>
          <w:sz w:val="26"/>
          <w:szCs w:val="26"/>
        </w:rPr>
        <w:t xml:space="preserve"> тыс. руб. Из них:</w:t>
      </w:r>
    </w:p>
    <w:p w:rsidR="00BE6A27" w:rsidRPr="00424730" w:rsidRDefault="00424730" w:rsidP="00BE6A27">
      <w:pPr>
        <w:numPr>
          <w:ilvl w:val="0"/>
          <w:numId w:val="1"/>
        </w:numPr>
        <w:jc w:val="both"/>
        <w:rPr>
          <w:sz w:val="26"/>
          <w:szCs w:val="26"/>
        </w:rPr>
      </w:pPr>
      <w:r w:rsidRPr="00424730">
        <w:rPr>
          <w:sz w:val="26"/>
          <w:szCs w:val="26"/>
        </w:rPr>
        <w:t>79,21</w:t>
      </w:r>
      <w:r w:rsidR="00BE6A27" w:rsidRPr="00424730">
        <w:rPr>
          <w:sz w:val="26"/>
          <w:szCs w:val="26"/>
        </w:rPr>
        <w:t>% приходилось на текущую деятельность;</w:t>
      </w:r>
    </w:p>
    <w:p w:rsidR="00BE6A27" w:rsidRPr="00424730" w:rsidRDefault="00424730" w:rsidP="00BE6A27">
      <w:pPr>
        <w:numPr>
          <w:ilvl w:val="0"/>
          <w:numId w:val="1"/>
        </w:numPr>
        <w:jc w:val="both"/>
        <w:rPr>
          <w:sz w:val="26"/>
          <w:szCs w:val="26"/>
        </w:rPr>
      </w:pPr>
      <w:r w:rsidRPr="00424730">
        <w:rPr>
          <w:sz w:val="26"/>
          <w:szCs w:val="26"/>
        </w:rPr>
        <w:t>10,40</w:t>
      </w:r>
      <w:r w:rsidR="00BE6A27" w:rsidRPr="00424730">
        <w:rPr>
          <w:sz w:val="26"/>
          <w:szCs w:val="26"/>
        </w:rPr>
        <w:t>% - на инвестиционную деятельность;</w:t>
      </w:r>
    </w:p>
    <w:p w:rsidR="00BE6A27" w:rsidRPr="00424730" w:rsidRDefault="00424730" w:rsidP="00BE6A27">
      <w:pPr>
        <w:numPr>
          <w:ilvl w:val="0"/>
          <w:numId w:val="1"/>
        </w:numPr>
        <w:jc w:val="both"/>
        <w:rPr>
          <w:sz w:val="26"/>
          <w:szCs w:val="26"/>
        </w:rPr>
      </w:pPr>
      <w:r w:rsidRPr="00424730">
        <w:rPr>
          <w:sz w:val="26"/>
          <w:szCs w:val="26"/>
        </w:rPr>
        <w:t>10,39</w:t>
      </w:r>
      <w:r w:rsidR="00BE6A27" w:rsidRPr="00424730">
        <w:rPr>
          <w:sz w:val="26"/>
          <w:szCs w:val="26"/>
        </w:rPr>
        <w:t>%  - на финансовую деятельность.</w:t>
      </w:r>
    </w:p>
    <w:p w:rsidR="00BE6A27" w:rsidRPr="00694FE1" w:rsidRDefault="00BE6A27" w:rsidP="00BE6A27">
      <w:pPr>
        <w:ind w:firstLine="708"/>
        <w:jc w:val="both"/>
        <w:rPr>
          <w:sz w:val="26"/>
          <w:szCs w:val="26"/>
        </w:rPr>
      </w:pPr>
      <w:r w:rsidRPr="00694FE1">
        <w:rPr>
          <w:sz w:val="26"/>
          <w:szCs w:val="26"/>
        </w:rPr>
        <w:t>Денежные средства в 201</w:t>
      </w:r>
      <w:r w:rsidR="00424730" w:rsidRPr="00694FE1">
        <w:rPr>
          <w:sz w:val="26"/>
          <w:szCs w:val="26"/>
        </w:rPr>
        <w:t>2</w:t>
      </w:r>
      <w:r w:rsidRPr="00694FE1">
        <w:rPr>
          <w:sz w:val="26"/>
          <w:szCs w:val="26"/>
        </w:rPr>
        <w:t xml:space="preserve">г. были распределены следующим образом: </w:t>
      </w:r>
    </w:p>
    <w:p w:rsidR="00BE6A27" w:rsidRPr="00694FE1" w:rsidRDefault="00BE6A27" w:rsidP="00502108">
      <w:pPr>
        <w:numPr>
          <w:ilvl w:val="0"/>
          <w:numId w:val="10"/>
        </w:numPr>
        <w:jc w:val="both"/>
        <w:rPr>
          <w:sz w:val="26"/>
          <w:szCs w:val="26"/>
        </w:rPr>
      </w:pPr>
      <w:r w:rsidRPr="00694FE1">
        <w:rPr>
          <w:sz w:val="26"/>
          <w:szCs w:val="26"/>
        </w:rPr>
        <w:t xml:space="preserve">на </w:t>
      </w:r>
      <w:r w:rsidR="00694FE1" w:rsidRPr="00694FE1">
        <w:rPr>
          <w:sz w:val="26"/>
          <w:szCs w:val="26"/>
        </w:rPr>
        <w:t>приобретение объектов ОС и НМА</w:t>
      </w:r>
      <w:r w:rsidRPr="00694FE1">
        <w:rPr>
          <w:sz w:val="26"/>
          <w:szCs w:val="26"/>
        </w:rPr>
        <w:t xml:space="preserve"> приходилось </w:t>
      </w:r>
      <w:r w:rsidR="00694FE1" w:rsidRPr="00694FE1">
        <w:rPr>
          <w:sz w:val="26"/>
          <w:szCs w:val="26"/>
        </w:rPr>
        <w:t>25,59</w:t>
      </w:r>
      <w:r w:rsidRPr="00694FE1">
        <w:rPr>
          <w:sz w:val="26"/>
          <w:szCs w:val="26"/>
        </w:rPr>
        <w:t>%;</w:t>
      </w:r>
    </w:p>
    <w:p w:rsidR="00BE6A27" w:rsidRPr="00694FE1" w:rsidRDefault="00BE6A27" w:rsidP="00502108">
      <w:pPr>
        <w:numPr>
          <w:ilvl w:val="0"/>
          <w:numId w:val="10"/>
        </w:numPr>
        <w:jc w:val="both"/>
        <w:rPr>
          <w:sz w:val="26"/>
          <w:szCs w:val="26"/>
        </w:rPr>
      </w:pPr>
      <w:r w:rsidRPr="00694FE1">
        <w:rPr>
          <w:sz w:val="26"/>
          <w:szCs w:val="26"/>
        </w:rPr>
        <w:t>на оплату приобретенных товаров  (работ, услуг) – 28,</w:t>
      </w:r>
      <w:r w:rsidR="00694FE1" w:rsidRPr="00694FE1">
        <w:rPr>
          <w:sz w:val="26"/>
          <w:szCs w:val="26"/>
        </w:rPr>
        <w:t>79</w:t>
      </w:r>
      <w:r w:rsidRPr="00694FE1">
        <w:rPr>
          <w:sz w:val="26"/>
          <w:szCs w:val="26"/>
        </w:rPr>
        <w:t>%;</w:t>
      </w:r>
    </w:p>
    <w:p w:rsidR="00BE6A27" w:rsidRPr="00694FE1" w:rsidRDefault="00BE6A27" w:rsidP="00502108">
      <w:pPr>
        <w:numPr>
          <w:ilvl w:val="0"/>
          <w:numId w:val="10"/>
        </w:numPr>
        <w:jc w:val="both"/>
        <w:rPr>
          <w:sz w:val="26"/>
          <w:szCs w:val="26"/>
        </w:rPr>
      </w:pPr>
      <w:r w:rsidRPr="00694FE1">
        <w:rPr>
          <w:sz w:val="26"/>
          <w:szCs w:val="26"/>
        </w:rPr>
        <w:t xml:space="preserve">на оплату труда – </w:t>
      </w:r>
      <w:r w:rsidR="00694FE1" w:rsidRPr="00694FE1">
        <w:rPr>
          <w:sz w:val="26"/>
          <w:szCs w:val="26"/>
        </w:rPr>
        <w:t>28,79</w:t>
      </w:r>
      <w:r w:rsidRPr="00694FE1">
        <w:rPr>
          <w:sz w:val="26"/>
          <w:szCs w:val="26"/>
        </w:rPr>
        <w:t>%.</w:t>
      </w:r>
    </w:p>
    <w:p w:rsidR="00BE6A27" w:rsidRPr="00F639AE" w:rsidRDefault="00BE6A27" w:rsidP="0048471A">
      <w:pPr>
        <w:ind w:left="708"/>
        <w:jc w:val="both"/>
        <w:rPr>
          <w:sz w:val="26"/>
          <w:szCs w:val="26"/>
          <w:highlight w:val="yellow"/>
        </w:rPr>
      </w:pPr>
      <w:r w:rsidRPr="00694FE1">
        <w:rPr>
          <w:sz w:val="26"/>
          <w:szCs w:val="26"/>
        </w:rPr>
        <w:t xml:space="preserve">Анализ движения денежных средств показывает </w:t>
      </w:r>
      <w:r w:rsidR="0048471A">
        <w:rPr>
          <w:sz w:val="26"/>
          <w:szCs w:val="26"/>
        </w:rPr>
        <w:t xml:space="preserve">увеличение </w:t>
      </w:r>
      <w:r w:rsidRPr="00694FE1">
        <w:rPr>
          <w:sz w:val="26"/>
          <w:szCs w:val="26"/>
        </w:rPr>
        <w:t>в 201</w:t>
      </w:r>
      <w:r w:rsidR="00424730" w:rsidRPr="00694FE1">
        <w:rPr>
          <w:sz w:val="26"/>
          <w:szCs w:val="26"/>
        </w:rPr>
        <w:t>2</w:t>
      </w:r>
      <w:r w:rsidR="003F699E">
        <w:rPr>
          <w:sz w:val="26"/>
          <w:szCs w:val="26"/>
        </w:rPr>
        <w:t xml:space="preserve"> </w:t>
      </w:r>
      <w:r w:rsidRPr="00694FE1">
        <w:rPr>
          <w:sz w:val="26"/>
          <w:szCs w:val="26"/>
        </w:rPr>
        <w:t>г. поступлени</w:t>
      </w:r>
      <w:r w:rsidR="003F699E">
        <w:rPr>
          <w:sz w:val="26"/>
          <w:szCs w:val="26"/>
        </w:rPr>
        <w:t>я</w:t>
      </w:r>
      <w:r w:rsidRPr="00694FE1">
        <w:rPr>
          <w:sz w:val="26"/>
          <w:szCs w:val="26"/>
        </w:rPr>
        <w:t xml:space="preserve"> от основной деятельности</w:t>
      </w:r>
      <w:r w:rsidR="0048471A">
        <w:rPr>
          <w:sz w:val="26"/>
          <w:szCs w:val="26"/>
        </w:rPr>
        <w:t xml:space="preserve"> от общего количества денежных средств</w:t>
      </w:r>
      <w:r w:rsidRPr="00694FE1">
        <w:rPr>
          <w:sz w:val="26"/>
          <w:szCs w:val="26"/>
        </w:rPr>
        <w:t>. Данный источник является основным для притока денежных средств.</w:t>
      </w:r>
      <w:r w:rsidR="0048471A">
        <w:rPr>
          <w:sz w:val="26"/>
          <w:szCs w:val="26"/>
        </w:rPr>
        <w:t xml:space="preserve">        </w:t>
      </w:r>
      <w:r w:rsidRPr="00694FE1">
        <w:rPr>
          <w:sz w:val="26"/>
          <w:szCs w:val="26"/>
        </w:rPr>
        <w:br/>
        <w:t xml:space="preserve">    Главным</w:t>
      </w:r>
      <w:r w:rsidRPr="00502108">
        <w:rPr>
          <w:sz w:val="26"/>
          <w:szCs w:val="26"/>
        </w:rPr>
        <w:t xml:space="preserve"> направлением расходования денежных средств является основная деятельность предприятия.</w:t>
      </w:r>
    </w:p>
    <w:p w:rsidR="00BE6A27" w:rsidRPr="00F639AE" w:rsidRDefault="00BE6A27" w:rsidP="00BE6A27">
      <w:pPr>
        <w:ind w:left="708"/>
        <w:rPr>
          <w:sz w:val="26"/>
          <w:szCs w:val="26"/>
          <w:highlight w:val="yellow"/>
        </w:rPr>
      </w:pPr>
    </w:p>
    <w:p w:rsidR="004F5E05" w:rsidRPr="00F639AE" w:rsidRDefault="004F5E05" w:rsidP="00BE6A27">
      <w:pPr>
        <w:ind w:left="708"/>
        <w:rPr>
          <w:sz w:val="26"/>
          <w:szCs w:val="26"/>
          <w:highlight w:val="yellow"/>
        </w:rPr>
      </w:pPr>
    </w:p>
    <w:p w:rsidR="003F15B2" w:rsidRPr="00304756" w:rsidRDefault="003F15B2" w:rsidP="003F15B2">
      <w:pPr>
        <w:jc w:val="center"/>
        <w:rPr>
          <w:b/>
          <w:bCs/>
          <w:sz w:val="26"/>
          <w:szCs w:val="26"/>
        </w:rPr>
      </w:pPr>
      <w:r w:rsidRPr="00304756">
        <w:rPr>
          <w:b/>
          <w:bCs/>
          <w:sz w:val="26"/>
          <w:szCs w:val="26"/>
        </w:rPr>
        <w:t>Анализ капитальных вложений</w:t>
      </w:r>
    </w:p>
    <w:p w:rsidR="003F15B2" w:rsidRPr="00F639AE" w:rsidRDefault="003F15B2" w:rsidP="003F15B2">
      <w:pPr>
        <w:jc w:val="center"/>
        <w:rPr>
          <w:b/>
          <w:highlight w:val="yellow"/>
        </w:rPr>
      </w:pPr>
    </w:p>
    <w:p w:rsidR="001A3A42" w:rsidRPr="00F639AE" w:rsidRDefault="001A3A42" w:rsidP="003F15B2">
      <w:pPr>
        <w:jc w:val="center"/>
        <w:rPr>
          <w:b/>
          <w:highlight w:val="yellow"/>
        </w:rPr>
      </w:pPr>
    </w:p>
    <w:p w:rsidR="003F15B2" w:rsidRPr="00373050" w:rsidRDefault="003F15B2" w:rsidP="003F15B2">
      <w:pPr>
        <w:ind w:firstLine="709"/>
        <w:jc w:val="both"/>
        <w:rPr>
          <w:sz w:val="26"/>
          <w:szCs w:val="26"/>
        </w:rPr>
      </w:pPr>
      <w:r w:rsidRPr="00373050">
        <w:rPr>
          <w:sz w:val="26"/>
          <w:szCs w:val="26"/>
        </w:rPr>
        <w:t>В течение 201</w:t>
      </w:r>
      <w:r w:rsidR="00373050" w:rsidRPr="00373050">
        <w:rPr>
          <w:sz w:val="26"/>
          <w:szCs w:val="26"/>
        </w:rPr>
        <w:t>2</w:t>
      </w:r>
      <w:r w:rsidRPr="00373050">
        <w:rPr>
          <w:sz w:val="26"/>
          <w:szCs w:val="26"/>
        </w:rPr>
        <w:t xml:space="preserve"> года МУП «Водоканал» осуществлял реализацию мероприятий, направленных на развитие водопроводно-канализационного хозяйства с целью улучшения качества питьевой воды, повышения надежности, безаварийности систем водоснабжения и обеспечения  экологической безопасности.</w:t>
      </w:r>
    </w:p>
    <w:p w:rsidR="003F15B2" w:rsidRPr="0050163B" w:rsidRDefault="003F15B2" w:rsidP="003F15B2">
      <w:pPr>
        <w:ind w:firstLine="709"/>
        <w:jc w:val="both"/>
        <w:rPr>
          <w:sz w:val="26"/>
          <w:szCs w:val="26"/>
        </w:rPr>
      </w:pPr>
      <w:r w:rsidRPr="0050163B">
        <w:rPr>
          <w:sz w:val="26"/>
          <w:szCs w:val="26"/>
        </w:rPr>
        <w:t>За отчетный 201</w:t>
      </w:r>
      <w:r w:rsidR="0050163B" w:rsidRPr="0050163B">
        <w:rPr>
          <w:sz w:val="26"/>
          <w:szCs w:val="26"/>
        </w:rPr>
        <w:t>2</w:t>
      </w:r>
      <w:r w:rsidRPr="0050163B">
        <w:rPr>
          <w:sz w:val="26"/>
          <w:szCs w:val="26"/>
        </w:rPr>
        <w:t xml:space="preserve"> год освоено </w:t>
      </w:r>
      <w:r w:rsidR="0050163B" w:rsidRPr="0050163B">
        <w:rPr>
          <w:sz w:val="26"/>
          <w:szCs w:val="26"/>
        </w:rPr>
        <w:t>1</w:t>
      </w:r>
      <w:r w:rsidR="00254421">
        <w:rPr>
          <w:sz w:val="26"/>
          <w:szCs w:val="26"/>
        </w:rPr>
        <w:t>48 </w:t>
      </w:r>
      <w:r w:rsidR="00C30C72">
        <w:rPr>
          <w:sz w:val="26"/>
          <w:szCs w:val="26"/>
        </w:rPr>
        <w:t>96</w:t>
      </w:r>
      <w:r w:rsidR="00254421">
        <w:rPr>
          <w:sz w:val="26"/>
          <w:szCs w:val="26"/>
        </w:rPr>
        <w:t>1,14</w:t>
      </w:r>
      <w:r w:rsidR="0050163B" w:rsidRPr="0050163B">
        <w:rPr>
          <w:sz w:val="26"/>
          <w:szCs w:val="26"/>
        </w:rPr>
        <w:t xml:space="preserve"> </w:t>
      </w:r>
      <w:r w:rsidRPr="0050163B">
        <w:rPr>
          <w:sz w:val="26"/>
          <w:szCs w:val="26"/>
        </w:rPr>
        <w:t xml:space="preserve"> тыс.руб. капитальных вложений, в том числе:</w:t>
      </w:r>
    </w:p>
    <w:p w:rsidR="003F15B2" w:rsidRPr="00254421" w:rsidRDefault="003F15B2" w:rsidP="00C92294">
      <w:pPr>
        <w:ind w:firstLine="709"/>
        <w:jc w:val="both"/>
        <w:rPr>
          <w:sz w:val="26"/>
          <w:szCs w:val="26"/>
        </w:rPr>
      </w:pPr>
      <w:r w:rsidRPr="00254421">
        <w:rPr>
          <w:sz w:val="26"/>
          <w:szCs w:val="26"/>
        </w:rPr>
        <w:t>139</w:t>
      </w:r>
      <w:r w:rsidR="009F50C6" w:rsidRPr="00254421">
        <w:rPr>
          <w:sz w:val="26"/>
          <w:szCs w:val="26"/>
        </w:rPr>
        <w:t> </w:t>
      </w:r>
      <w:r w:rsidR="00C30C72">
        <w:rPr>
          <w:sz w:val="26"/>
          <w:szCs w:val="26"/>
        </w:rPr>
        <w:t>767</w:t>
      </w:r>
      <w:r w:rsidR="009F50C6" w:rsidRPr="00254421">
        <w:rPr>
          <w:sz w:val="26"/>
          <w:szCs w:val="26"/>
        </w:rPr>
        <w:t>,95</w:t>
      </w:r>
      <w:r w:rsidRPr="00254421">
        <w:rPr>
          <w:sz w:val="26"/>
          <w:szCs w:val="26"/>
        </w:rPr>
        <w:t xml:space="preserve"> тыс.руб. согласно утвержденной Производственной программы.</w:t>
      </w:r>
      <w:r w:rsidR="00C92294" w:rsidRPr="00254421">
        <w:rPr>
          <w:sz w:val="26"/>
          <w:szCs w:val="26"/>
        </w:rPr>
        <w:t xml:space="preserve"> </w:t>
      </w:r>
      <w:r w:rsidR="00304756">
        <w:rPr>
          <w:sz w:val="26"/>
          <w:szCs w:val="26"/>
        </w:rPr>
        <w:t>Источник – амортизация.</w:t>
      </w:r>
    </w:p>
    <w:p w:rsidR="003F15B2" w:rsidRPr="00322A5F" w:rsidRDefault="00322A5F" w:rsidP="00C92294">
      <w:pPr>
        <w:ind w:firstLine="709"/>
        <w:jc w:val="both"/>
        <w:rPr>
          <w:sz w:val="26"/>
          <w:szCs w:val="26"/>
        </w:rPr>
      </w:pPr>
      <w:r w:rsidRPr="00254421">
        <w:rPr>
          <w:sz w:val="26"/>
          <w:szCs w:val="26"/>
        </w:rPr>
        <w:t>9 193,</w:t>
      </w:r>
      <w:r w:rsidR="00254421" w:rsidRPr="00254421">
        <w:rPr>
          <w:sz w:val="26"/>
          <w:szCs w:val="26"/>
        </w:rPr>
        <w:t>19</w:t>
      </w:r>
      <w:r w:rsidR="003F15B2" w:rsidRPr="00254421">
        <w:rPr>
          <w:sz w:val="26"/>
          <w:szCs w:val="26"/>
        </w:rPr>
        <w:t xml:space="preserve"> тыс</w:t>
      </w:r>
      <w:r w:rsidR="003F15B2" w:rsidRPr="00322A5F">
        <w:rPr>
          <w:sz w:val="26"/>
          <w:szCs w:val="26"/>
        </w:rPr>
        <w:t>.руб. согласно утвержденной Инвестици</w:t>
      </w:r>
      <w:r w:rsidR="00826CEC" w:rsidRPr="00322A5F">
        <w:rPr>
          <w:sz w:val="26"/>
          <w:szCs w:val="26"/>
        </w:rPr>
        <w:t>о</w:t>
      </w:r>
      <w:r w:rsidR="003F15B2" w:rsidRPr="00322A5F">
        <w:rPr>
          <w:sz w:val="26"/>
          <w:szCs w:val="26"/>
        </w:rPr>
        <w:t>нной программы.</w:t>
      </w:r>
      <w:r w:rsidR="00C92294" w:rsidRPr="00322A5F">
        <w:rPr>
          <w:sz w:val="26"/>
          <w:szCs w:val="26"/>
        </w:rPr>
        <w:t xml:space="preserve"> </w:t>
      </w:r>
    </w:p>
    <w:p w:rsidR="003F15B2" w:rsidRPr="00373050" w:rsidRDefault="003F15B2" w:rsidP="003F15B2">
      <w:pPr>
        <w:ind w:firstLine="709"/>
        <w:jc w:val="both"/>
        <w:rPr>
          <w:sz w:val="26"/>
          <w:szCs w:val="26"/>
        </w:rPr>
      </w:pPr>
      <w:r w:rsidRPr="00373050">
        <w:rPr>
          <w:sz w:val="26"/>
          <w:szCs w:val="26"/>
        </w:rPr>
        <w:t>Все мероприятия программы капитальных вложений выполнялись с учетом применения требований к отдельным элементам, технологиями материалам, исключающие нерациональный расход энергетических ресурсов, как при строительстве, так и в процессе эксплуатации.</w:t>
      </w:r>
    </w:p>
    <w:p w:rsidR="003F15B2" w:rsidRPr="00373050" w:rsidRDefault="003F15B2" w:rsidP="003F15B2">
      <w:pPr>
        <w:ind w:firstLine="709"/>
        <w:jc w:val="both"/>
        <w:rPr>
          <w:sz w:val="26"/>
          <w:szCs w:val="26"/>
        </w:rPr>
      </w:pPr>
      <w:r w:rsidRPr="00373050">
        <w:rPr>
          <w:sz w:val="26"/>
          <w:szCs w:val="26"/>
        </w:rPr>
        <w:t>Мероприятия, реализованные по капитальным вложениям, позволили обеспечить:</w:t>
      </w:r>
    </w:p>
    <w:p w:rsidR="003F15B2" w:rsidRPr="00373050" w:rsidRDefault="003F15B2" w:rsidP="003F15B2">
      <w:pPr>
        <w:ind w:firstLine="709"/>
        <w:jc w:val="both"/>
        <w:rPr>
          <w:sz w:val="26"/>
          <w:szCs w:val="26"/>
        </w:rPr>
      </w:pPr>
      <w:r w:rsidRPr="00373050">
        <w:rPr>
          <w:sz w:val="26"/>
          <w:szCs w:val="26"/>
        </w:rPr>
        <w:t>- стабильную работу водоочистных станций;</w:t>
      </w:r>
    </w:p>
    <w:p w:rsidR="003F15B2" w:rsidRPr="00373050" w:rsidRDefault="003F15B2" w:rsidP="003F15B2">
      <w:pPr>
        <w:ind w:firstLine="709"/>
        <w:jc w:val="both"/>
        <w:rPr>
          <w:sz w:val="26"/>
          <w:szCs w:val="26"/>
        </w:rPr>
      </w:pPr>
      <w:r w:rsidRPr="00373050">
        <w:rPr>
          <w:sz w:val="26"/>
          <w:szCs w:val="26"/>
        </w:rPr>
        <w:t>- оптимальный гидравлический режим работы водопроводных сетей;</w:t>
      </w:r>
    </w:p>
    <w:p w:rsidR="003F15B2" w:rsidRPr="00373050" w:rsidRDefault="003F15B2" w:rsidP="003F15B2">
      <w:pPr>
        <w:ind w:firstLine="709"/>
        <w:jc w:val="both"/>
        <w:rPr>
          <w:sz w:val="26"/>
          <w:szCs w:val="26"/>
        </w:rPr>
      </w:pPr>
      <w:r w:rsidRPr="00373050">
        <w:rPr>
          <w:sz w:val="26"/>
          <w:szCs w:val="26"/>
        </w:rPr>
        <w:t>- высокую эпидемиологическую безопасность отведения очищенных сточных вод в водоем;</w:t>
      </w:r>
    </w:p>
    <w:p w:rsidR="003F15B2" w:rsidRPr="00373050" w:rsidRDefault="003F15B2" w:rsidP="003F15B2">
      <w:pPr>
        <w:jc w:val="both"/>
        <w:rPr>
          <w:sz w:val="26"/>
          <w:szCs w:val="26"/>
        </w:rPr>
      </w:pPr>
      <w:r w:rsidRPr="00373050">
        <w:rPr>
          <w:sz w:val="26"/>
          <w:szCs w:val="26"/>
        </w:rPr>
        <w:t xml:space="preserve">           - гарантии экологической безопасности.</w:t>
      </w:r>
    </w:p>
    <w:p w:rsidR="003F15B2" w:rsidRPr="00F639AE" w:rsidRDefault="003F15B2" w:rsidP="003F15B2">
      <w:pPr>
        <w:jc w:val="both"/>
        <w:rPr>
          <w:sz w:val="26"/>
          <w:szCs w:val="26"/>
          <w:highlight w:val="yellow"/>
        </w:rPr>
      </w:pPr>
    </w:p>
    <w:p w:rsidR="00F72990" w:rsidRPr="00F639AE" w:rsidRDefault="00F72990" w:rsidP="003F15B2">
      <w:pPr>
        <w:jc w:val="both"/>
        <w:rPr>
          <w:sz w:val="26"/>
          <w:szCs w:val="26"/>
          <w:highlight w:val="yellow"/>
        </w:rPr>
      </w:pPr>
    </w:p>
    <w:p w:rsidR="004F5E05" w:rsidRPr="00F639AE" w:rsidRDefault="004F5E05" w:rsidP="003F15B2">
      <w:pPr>
        <w:jc w:val="both"/>
        <w:rPr>
          <w:sz w:val="26"/>
          <w:szCs w:val="26"/>
          <w:highlight w:val="yellow"/>
        </w:rPr>
      </w:pPr>
    </w:p>
    <w:p w:rsidR="00EC5E33" w:rsidRPr="00F639AE" w:rsidRDefault="00EC5E33" w:rsidP="003F15B2">
      <w:pPr>
        <w:jc w:val="both"/>
        <w:rPr>
          <w:sz w:val="26"/>
          <w:szCs w:val="26"/>
          <w:highlight w:val="yellow"/>
        </w:rPr>
      </w:pPr>
    </w:p>
    <w:p w:rsidR="00EC5E33" w:rsidRPr="00F639AE" w:rsidRDefault="00EC5E33" w:rsidP="003F15B2">
      <w:pPr>
        <w:jc w:val="both"/>
        <w:rPr>
          <w:sz w:val="26"/>
          <w:szCs w:val="26"/>
          <w:highlight w:val="yellow"/>
        </w:rPr>
      </w:pPr>
    </w:p>
    <w:p w:rsidR="00EC5E33" w:rsidRPr="009629FD" w:rsidRDefault="00EC5E33" w:rsidP="003F15B2">
      <w:pPr>
        <w:jc w:val="both"/>
        <w:rPr>
          <w:sz w:val="26"/>
          <w:szCs w:val="26"/>
        </w:rPr>
      </w:pPr>
    </w:p>
    <w:p w:rsidR="00F72990" w:rsidRPr="009629FD" w:rsidRDefault="00F72990" w:rsidP="00F72990">
      <w:pPr>
        <w:ind w:firstLine="709"/>
        <w:jc w:val="center"/>
        <w:rPr>
          <w:sz w:val="16"/>
          <w:szCs w:val="16"/>
        </w:rPr>
      </w:pPr>
      <w:r w:rsidRPr="009629FD">
        <w:rPr>
          <w:sz w:val="16"/>
          <w:szCs w:val="16"/>
        </w:rPr>
        <w:t>15</w:t>
      </w:r>
    </w:p>
    <w:p w:rsidR="00F72990" w:rsidRPr="00F639AE" w:rsidRDefault="00F72990" w:rsidP="003F15B2">
      <w:pPr>
        <w:jc w:val="both"/>
        <w:rPr>
          <w:sz w:val="26"/>
          <w:szCs w:val="26"/>
          <w:highlight w:val="yellow"/>
        </w:rPr>
      </w:pPr>
    </w:p>
    <w:p w:rsidR="009629FD" w:rsidRDefault="009629FD" w:rsidP="0050163B">
      <w:pPr>
        <w:ind w:firstLine="709"/>
        <w:jc w:val="both"/>
        <w:rPr>
          <w:sz w:val="26"/>
          <w:szCs w:val="26"/>
        </w:rPr>
      </w:pPr>
    </w:p>
    <w:p w:rsidR="003F15B2" w:rsidRPr="0050163B" w:rsidRDefault="003F15B2" w:rsidP="0050163B">
      <w:pPr>
        <w:ind w:firstLine="709"/>
        <w:jc w:val="both"/>
        <w:rPr>
          <w:sz w:val="26"/>
          <w:szCs w:val="26"/>
        </w:rPr>
      </w:pPr>
      <w:r w:rsidRPr="0050163B">
        <w:rPr>
          <w:sz w:val="26"/>
          <w:szCs w:val="26"/>
        </w:rPr>
        <w:lastRenderedPageBreak/>
        <w:t>В рамках инвестиционной программы «Строительство и модернизация системы водоснабжения и водоотведения на 2010-2013 годы» МУП «Водоканал» были реализованы следующие мероприятия:</w:t>
      </w:r>
    </w:p>
    <w:p w:rsidR="003F15B2" w:rsidRDefault="003F15B2" w:rsidP="00F72990">
      <w:pPr>
        <w:jc w:val="both"/>
        <w:rPr>
          <w:sz w:val="26"/>
          <w:szCs w:val="26"/>
        </w:rPr>
      </w:pPr>
      <w:r w:rsidRPr="0050163B">
        <w:rPr>
          <w:sz w:val="26"/>
          <w:szCs w:val="26"/>
        </w:rPr>
        <w:t>- Строительство магистрального водопровода по ул. Годовикова диаметр 500 мм</w:t>
      </w:r>
      <w:r w:rsidR="00F72990" w:rsidRPr="0050163B">
        <w:rPr>
          <w:sz w:val="26"/>
          <w:szCs w:val="26"/>
        </w:rPr>
        <w:t>.</w:t>
      </w:r>
      <w:r w:rsidRPr="0050163B">
        <w:rPr>
          <w:sz w:val="26"/>
          <w:szCs w:val="26"/>
        </w:rPr>
        <w:t xml:space="preserve">  </w:t>
      </w:r>
      <w:r w:rsidR="0050163B" w:rsidRPr="0050163B">
        <w:rPr>
          <w:sz w:val="26"/>
          <w:szCs w:val="26"/>
        </w:rPr>
        <w:t>В 2012 году освоено  433,48 тыс.руб. без учета НДС</w:t>
      </w:r>
      <w:r w:rsidRPr="0050163B">
        <w:rPr>
          <w:sz w:val="26"/>
          <w:szCs w:val="26"/>
        </w:rPr>
        <w:t>.</w:t>
      </w:r>
    </w:p>
    <w:p w:rsidR="0050163B" w:rsidRPr="00666F7F" w:rsidRDefault="0050163B" w:rsidP="0050163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66F7F">
        <w:rPr>
          <w:sz w:val="26"/>
          <w:szCs w:val="26"/>
        </w:rPr>
        <w:t xml:space="preserve">Строительство участка канализации по ул. Рыбинская для подключения в общесплавную систему водоотведения города, диаметр от 500 до 600 мм.  В 2012 году освоено </w:t>
      </w:r>
      <w:r>
        <w:rPr>
          <w:sz w:val="26"/>
          <w:szCs w:val="26"/>
        </w:rPr>
        <w:t>3 359,39</w:t>
      </w:r>
      <w:r w:rsidRPr="00666F7F">
        <w:rPr>
          <w:sz w:val="26"/>
          <w:szCs w:val="26"/>
        </w:rPr>
        <w:t xml:space="preserve"> тыс.руб. без учета НДС.</w:t>
      </w:r>
    </w:p>
    <w:p w:rsidR="0050163B" w:rsidRPr="00666F7F" w:rsidRDefault="0050163B" w:rsidP="0050163B">
      <w:pPr>
        <w:jc w:val="both"/>
        <w:rPr>
          <w:sz w:val="26"/>
          <w:szCs w:val="26"/>
        </w:rPr>
      </w:pPr>
      <w:r w:rsidRPr="00666F7F">
        <w:rPr>
          <w:sz w:val="26"/>
          <w:szCs w:val="26"/>
        </w:rPr>
        <w:t>-Строительство магистральной хозяйственно-бытовой канализации по ул.Рыбинская диаметр 500 мм. В 2012 году освоено 1</w:t>
      </w:r>
      <w:r>
        <w:rPr>
          <w:sz w:val="26"/>
          <w:szCs w:val="26"/>
        </w:rPr>
        <w:t xml:space="preserve"> </w:t>
      </w:r>
      <w:r w:rsidRPr="00666F7F">
        <w:rPr>
          <w:sz w:val="26"/>
          <w:szCs w:val="26"/>
        </w:rPr>
        <w:t>625,85 тыс.руб. без учета НДС.</w:t>
      </w:r>
    </w:p>
    <w:p w:rsidR="0050163B" w:rsidRPr="00666F7F" w:rsidRDefault="0050163B" w:rsidP="0050163B">
      <w:pPr>
        <w:jc w:val="both"/>
        <w:rPr>
          <w:sz w:val="26"/>
          <w:szCs w:val="26"/>
        </w:rPr>
      </w:pPr>
      <w:r w:rsidRPr="00666F7F">
        <w:rPr>
          <w:sz w:val="26"/>
          <w:szCs w:val="26"/>
        </w:rPr>
        <w:t>-Строительство водовода подачи речной воды от насосной станции 1-го подъема до водоочистной станции №3 с заменой арматуры в камере №6 диаметр 1000 мм. В 2012 году освоено 3</w:t>
      </w:r>
      <w:r>
        <w:rPr>
          <w:sz w:val="26"/>
          <w:szCs w:val="26"/>
        </w:rPr>
        <w:t xml:space="preserve"> </w:t>
      </w:r>
      <w:r w:rsidRPr="00666F7F">
        <w:rPr>
          <w:sz w:val="26"/>
          <w:szCs w:val="26"/>
        </w:rPr>
        <w:t>774,4</w:t>
      </w:r>
      <w:r w:rsidR="00A41514">
        <w:rPr>
          <w:sz w:val="26"/>
          <w:szCs w:val="26"/>
        </w:rPr>
        <w:t>7</w:t>
      </w:r>
      <w:r w:rsidRPr="00666F7F">
        <w:rPr>
          <w:sz w:val="26"/>
          <w:szCs w:val="26"/>
        </w:rPr>
        <w:t xml:space="preserve"> тыс.руб. без учета НДС.</w:t>
      </w:r>
    </w:p>
    <w:p w:rsidR="0050163B" w:rsidRDefault="0050163B" w:rsidP="00F72990">
      <w:pPr>
        <w:jc w:val="both"/>
        <w:rPr>
          <w:sz w:val="26"/>
          <w:szCs w:val="26"/>
        </w:rPr>
      </w:pPr>
    </w:p>
    <w:p w:rsidR="00BC2026" w:rsidRPr="0050163B" w:rsidRDefault="00BC2026" w:rsidP="00F72990">
      <w:pPr>
        <w:jc w:val="both"/>
        <w:rPr>
          <w:sz w:val="26"/>
          <w:szCs w:val="26"/>
        </w:rPr>
      </w:pPr>
    </w:p>
    <w:p w:rsidR="008E705C" w:rsidRPr="00120DDD" w:rsidRDefault="008E705C">
      <w:pPr>
        <w:jc w:val="center"/>
        <w:rPr>
          <w:b/>
          <w:bCs/>
          <w:sz w:val="26"/>
          <w:szCs w:val="26"/>
        </w:rPr>
      </w:pPr>
      <w:r w:rsidRPr="00120DDD">
        <w:rPr>
          <w:b/>
          <w:bCs/>
          <w:sz w:val="26"/>
          <w:szCs w:val="26"/>
        </w:rPr>
        <w:t>Анализ рентабельности организации</w:t>
      </w:r>
    </w:p>
    <w:p w:rsidR="008E705C" w:rsidRDefault="008E705C">
      <w:pPr>
        <w:jc w:val="center"/>
        <w:rPr>
          <w:b/>
          <w:bCs/>
          <w:sz w:val="26"/>
          <w:szCs w:val="26"/>
        </w:rPr>
      </w:pPr>
    </w:p>
    <w:p w:rsidR="00BC2026" w:rsidRPr="00120DDD" w:rsidRDefault="00BC2026">
      <w:pPr>
        <w:jc w:val="center"/>
        <w:rPr>
          <w:b/>
          <w:bCs/>
          <w:sz w:val="26"/>
          <w:szCs w:val="26"/>
        </w:rPr>
      </w:pPr>
    </w:p>
    <w:p w:rsidR="008E705C" w:rsidRPr="00120DDD" w:rsidRDefault="008E705C">
      <w:pPr>
        <w:ind w:firstLine="708"/>
        <w:rPr>
          <w:sz w:val="26"/>
          <w:szCs w:val="26"/>
        </w:rPr>
      </w:pPr>
      <w:r w:rsidRPr="00120DDD">
        <w:rPr>
          <w:sz w:val="26"/>
          <w:szCs w:val="26"/>
        </w:rPr>
        <w:t xml:space="preserve">Важнейшим показателем, отражающим конечные финансовые результаты деятельности предприятия, является рентабельность. </w:t>
      </w:r>
    </w:p>
    <w:p w:rsidR="008E705C" w:rsidRPr="00120DDD" w:rsidRDefault="008E705C" w:rsidP="00120DDD">
      <w:pPr>
        <w:ind w:firstLine="708"/>
        <w:jc w:val="both"/>
        <w:rPr>
          <w:sz w:val="26"/>
          <w:szCs w:val="26"/>
        </w:rPr>
      </w:pPr>
      <w:r w:rsidRPr="00120DDD">
        <w:rPr>
          <w:sz w:val="26"/>
          <w:szCs w:val="26"/>
        </w:rPr>
        <w:t xml:space="preserve">По данным «отчета о </w:t>
      </w:r>
      <w:r w:rsidR="00377107">
        <w:rPr>
          <w:sz w:val="26"/>
          <w:szCs w:val="26"/>
        </w:rPr>
        <w:t>финансовых результатах</w:t>
      </w:r>
      <w:r w:rsidRPr="00120DDD">
        <w:rPr>
          <w:sz w:val="26"/>
          <w:szCs w:val="26"/>
        </w:rPr>
        <w:t xml:space="preserve">» можно проанализировать динамику рентабельности отчетного периода, </w:t>
      </w:r>
      <w:r w:rsidR="00223541">
        <w:rPr>
          <w:sz w:val="26"/>
          <w:szCs w:val="26"/>
        </w:rPr>
        <w:t xml:space="preserve">рентабельности собственного капитала, рентабельности деятельности предприятия, </w:t>
      </w:r>
      <w:r w:rsidRPr="00120DDD">
        <w:rPr>
          <w:sz w:val="26"/>
          <w:szCs w:val="26"/>
        </w:rPr>
        <w:t>а также влияние факторов на изменение показателей.</w:t>
      </w:r>
    </w:p>
    <w:p w:rsidR="008E705C" w:rsidRPr="00120DDD" w:rsidRDefault="008E705C" w:rsidP="00120DDD">
      <w:pPr>
        <w:ind w:firstLine="708"/>
        <w:jc w:val="both"/>
        <w:rPr>
          <w:sz w:val="26"/>
          <w:szCs w:val="26"/>
        </w:rPr>
      </w:pPr>
      <w:r w:rsidRPr="00120DDD">
        <w:rPr>
          <w:sz w:val="26"/>
          <w:szCs w:val="26"/>
        </w:rPr>
        <w:t xml:space="preserve">Показатели рентабельности - это важнейшие характеристики фактической среды формирования прибыли и дохода предприятий. По этой причине они являются обязательными элементами сравнительного анализа и оценки финансового состояния предприятия.  </w:t>
      </w:r>
    </w:p>
    <w:p w:rsidR="008E705C" w:rsidRPr="00120DDD" w:rsidRDefault="008E705C" w:rsidP="004B42ED">
      <w:pPr>
        <w:ind w:firstLine="708"/>
        <w:jc w:val="both"/>
        <w:rPr>
          <w:sz w:val="26"/>
          <w:szCs w:val="26"/>
        </w:rPr>
      </w:pPr>
      <w:r w:rsidRPr="00120DDD">
        <w:rPr>
          <w:sz w:val="26"/>
          <w:szCs w:val="26"/>
        </w:rPr>
        <w:t>Различают рентабельность всего капитала, собственных средств, производственных фондов, финансовых вложений, перманентных средств</w:t>
      </w:r>
      <w:r w:rsidR="004B42ED" w:rsidRPr="00120DDD">
        <w:rPr>
          <w:sz w:val="26"/>
          <w:szCs w:val="26"/>
        </w:rPr>
        <w:t>.</w:t>
      </w:r>
      <w:r w:rsidRPr="00120DDD">
        <w:rPr>
          <w:sz w:val="26"/>
          <w:szCs w:val="26"/>
        </w:rPr>
        <w:t xml:space="preserve">                                                        </w:t>
      </w:r>
    </w:p>
    <w:p w:rsidR="008E705C" w:rsidRPr="00120DDD" w:rsidRDefault="008E705C" w:rsidP="00120DDD">
      <w:pPr>
        <w:ind w:firstLine="708"/>
        <w:jc w:val="both"/>
        <w:rPr>
          <w:sz w:val="26"/>
          <w:szCs w:val="26"/>
        </w:rPr>
      </w:pPr>
      <w:r w:rsidRPr="00120DDD">
        <w:rPr>
          <w:sz w:val="26"/>
          <w:szCs w:val="26"/>
        </w:rPr>
        <w:t xml:space="preserve">Рентабельность </w:t>
      </w:r>
      <w:r w:rsidR="00223541">
        <w:rPr>
          <w:sz w:val="26"/>
          <w:szCs w:val="26"/>
        </w:rPr>
        <w:t xml:space="preserve">деятельности </w:t>
      </w:r>
      <w:r w:rsidR="00BC2026">
        <w:rPr>
          <w:sz w:val="26"/>
          <w:szCs w:val="26"/>
        </w:rPr>
        <w:t>показыва</w:t>
      </w:r>
      <w:r w:rsidRPr="00120DDD">
        <w:rPr>
          <w:sz w:val="26"/>
          <w:szCs w:val="26"/>
        </w:rPr>
        <w:t xml:space="preserve">ет </w:t>
      </w:r>
      <w:r w:rsidR="00223541">
        <w:rPr>
          <w:sz w:val="26"/>
          <w:szCs w:val="26"/>
        </w:rPr>
        <w:t>сколько прибыли приходится на 1 рубль затрат.</w:t>
      </w:r>
    </w:p>
    <w:p w:rsidR="008E705C" w:rsidRPr="00120DDD" w:rsidRDefault="008E705C">
      <w:pPr>
        <w:ind w:firstLine="708"/>
        <w:jc w:val="both"/>
        <w:rPr>
          <w:sz w:val="26"/>
          <w:szCs w:val="26"/>
        </w:rPr>
      </w:pPr>
      <w:r w:rsidRPr="00120DDD">
        <w:rPr>
          <w:sz w:val="26"/>
          <w:szCs w:val="26"/>
        </w:rPr>
        <w:t xml:space="preserve">Рентабельность </w:t>
      </w:r>
      <w:r w:rsidR="00223541">
        <w:rPr>
          <w:sz w:val="26"/>
          <w:szCs w:val="26"/>
        </w:rPr>
        <w:t>предприятия</w:t>
      </w:r>
      <w:r w:rsidRPr="00120DDD">
        <w:rPr>
          <w:sz w:val="26"/>
          <w:szCs w:val="26"/>
        </w:rPr>
        <w:t xml:space="preserve"> всех видов деятельности за 201</w:t>
      </w:r>
      <w:r w:rsidR="00120DDD" w:rsidRPr="00120DDD">
        <w:rPr>
          <w:sz w:val="26"/>
          <w:szCs w:val="26"/>
        </w:rPr>
        <w:t>2</w:t>
      </w:r>
      <w:r w:rsidRPr="00120DDD">
        <w:rPr>
          <w:sz w:val="26"/>
          <w:szCs w:val="26"/>
        </w:rPr>
        <w:t xml:space="preserve"> год равна </w:t>
      </w:r>
      <w:r w:rsidR="00223541">
        <w:rPr>
          <w:sz w:val="26"/>
          <w:szCs w:val="26"/>
        </w:rPr>
        <w:t>3,86,</w:t>
      </w:r>
      <w:r w:rsidRPr="00120DDD">
        <w:rPr>
          <w:sz w:val="26"/>
          <w:szCs w:val="26"/>
        </w:rPr>
        <w:t xml:space="preserve"> в 20</w:t>
      </w:r>
      <w:r w:rsidR="00BA00D8" w:rsidRPr="00120DDD">
        <w:rPr>
          <w:sz w:val="26"/>
          <w:szCs w:val="26"/>
        </w:rPr>
        <w:t>1</w:t>
      </w:r>
      <w:r w:rsidR="00120DDD" w:rsidRPr="00120DDD">
        <w:rPr>
          <w:sz w:val="26"/>
          <w:szCs w:val="26"/>
        </w:rPr>
        <w:t>1</w:t>
      </w:r>
      <w:r w:rsidRPr="00120DDD">
        <w:rPr>
          <w:sz w:val="26"/>
          <w:szCs w:val="26"/>
        </w:rPr>
        <w:t xml:space="preserve"> году она составляла</w:t>
      </w:r>
      <w:r w:rsidR="00120DDD">
        <w:rPr>
          <w:sz w:val="26"/>
          <w:szCs w:val="26"/>
        </w:rPr>
        <w:t xml:space="preserve"> </w:t>
      </w:r>
      <w:r w:rsidR="00223541">
        <w:rPr>
          <w:sz w:val="26"/>
          <w:szCs w:val="26"/>
        </w:rPr>
        <w:t>4,66</w:t>
      </w:r>
      <w:r w:rsidRPr="00120DDD">
        <w:rPr>
          <w:sz w:val="26"/>
          <w:szCs w:val="26"/>
        </w:rPr>
        <w:t xml:space="preserve">, следовательно, наблюдается </w:t>
      </w:r>
      <w:r w:rsidR="00223541">
        <w:rPr>
          <w:sz w:val="26"/>
          <w:szCs w:val="26"/>
        </w:rPr>
        <w:t>снижение</w:t>
      </w:r>
      <w:r w:rsidRPr="00120DDD">
        <w:rPr>
          <w:sz w:val="26"/>
          <w:szCs w:val="26"/>
        </w:rPr>
        <w:t xml:space="preserve"> рентабельности.</w:t>
      </w:r>
      <w:r w:rsidR="00BC2026">
        <w:rPr>
          <w:sz w:val="26"/>
          <w:szCs w:val="26"/>
        </w:rPr>
        <w:t xml:space="preserve"> По основному виду деятельности (водоснабжение и водоотведение) рентабельность деятельности остается практически на таком же уровне 2,08 в 2012 году, в 2011 году -2,09.</w:t>
      </w:r>
    </w:p>
    <w:p w:rsidR="004F5E05" w:rsidRPr="00F639AE" w:rsidRDefault="004F5E05">
      <w:pPr>
        <w:ind w:firstLine="708"/>
        <w:jc w:val="both"/>
        <w:rPr>
          <w:sz w:val="26"/>
          <w:szCs w:val="26"/>
          <w:highlight w:val="yellow"/>
        </w:rPr>
      </w:pPr>
    </w:p>
    <w:p w:rsidR="002762DD" w:rsidRPr="00F639AE" w:rsidRDefault="002762DD">
      <w:pPr>
        <w:ind w:firstLine="708"/>
        <w:jc w:val="both"/>
        <w:rPr>
          <w:sz w:val="26"/>
          <w:szCs w:val="26"/>
          <w:highlight w:val="yellow"/>
        </w:rPr>
      </w:pPr>
    </w:p>
    <w:p w:rsidR="008E4AA6" w:rsidRPr="00F639AE" w:rsidRDefault="008E4AA6">
      <w:pPr>
        <w:jc w:val="center"/>
        <w:rPr>
          <w:bCs/>
          <w:sz w:val="22"/>
          <w:szCs w:val="22"/>
          <w:highlight w:val="yellow"/>
        </w:rPr>
      </w:pPr>
    </w:p>
    <w:p w:rsidR="00EC5E33" w:rsidRPr="00F639AE" w:rsidRDefault="00EC5E33">
      <w:pPr>
        <w:jc w:val="center"/>
        <w:rPr>
          <w:bCs/>
          <w:sz w:val="22"/>
          <w:szCs w:val="22"/>
          <w:highlight w:val="yellow"/>
        </w:rPr>
      </w:pPr>
    </w:p>
    <w:p w:rsidR="004D1E49" w:rsidRDefault="004D1E49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Default="00BC2026">
      <w:pPr>
        <w:jc w:val="center"/>
        <w:rPr>
          <w:bCs/>
          <w:sz w:val="22"/>
          <w:szCs w:val="22"/>
          <w:highlight w:val="yellow"/>
        </w:rPr>
      </w:pPr>
    </w:p>
    <w:p w:rsidR="00BC2026" w:rsidRPr="00F639AE" w:rsidRDefault="00BC2026">
      <w:pPr>
        <w:jc w:val="center"/>
        <w:rPr>
          <w:bCs/>
          <w:sz w:val="22"/>
          <w:szCs w:val="22"/>
          <w:highlight w:val="yellow"/>
        </w:rPr>
      </w:pPr>
    </w:p>
    <w:p w:rsidR="001C3ABC" w:rsidRPr="00F639AE" w:rsidRDefault="001C3ABC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1C3ABC" w:rsidRPr="00F639AE" w:rsidRDefault="001C3ABC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1C3ABC" w:rsidRPr="00120DDD" w:rsidRDefault="001C3ABC" w:rsidP="001C3ABC">
      <w:pPr>
        <w:jc w:val="center"/>
        <w:rPr>
          <w:b/>
          <w:bCs/>
          <w:sz w:val="16"/>
          <w:szCs w:val="16"/>
        </w:rPr>
      </w:pPr>
    </w:p>
    <w:p w:rsidR="001C3ABC" w:rsidRPr="00120DDD" w:rsidRDefault="001C3ABC" w:rsidP="001C3ABC">
      <w:pPr>
        <w:jc w:val="center"/>
        <w:rPr>
          <w:b/>
          <w:bCs/>
          <w:sz w:val="16"/>
          <w:szCs w:val="16"/>
        </w:rPr>
      </w:pPr>
      <w:r w:rsidRPr="00120DDD">
        <w:rPr>
          <w:b/>
          <w:bCs/>
          <w:sz w:val="16"/>
          <w:szCs w:val="16"/>
        </w:rPr>
        <w:t>16</w:t>
      </w: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  <w:sectPr w:rsidR="00EC5E33" w:rsidRPr="00F639AE" w:rsidSect="00EC5E33">
          <w:type w:val="continuous"/>
          <w:pgSz w:w="11906" w:h="16838" w:code="9"/>
          <w:pgMar w:top="567" w:right="284" w:bottom="284" w:left="851" w:header="720" w:footer="720" w:gutter="0"/>
          <w:cols w:space="720"/>
          <w:docGrid w:linePitch="360"/>
        </w:sectPr>
      </w:pPr>
    </w:p>
    <w:p w:rsidR="00EC5E33" w:rsidRPr="00F639AE" w:rsidRDefault="00EC5E33" w:rsidP="00EC5E33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lastRenderedPageBreak/>
        <w:t>Показатели, характеризующие прибыльность (рентабельность)  за 201</w:t>
      </w:r>
      <w:r w:rsidR="00F639AE">
        <w:rPr>
          <w:b/>
          <w:bCs/>
          <w:sz w:val="26"/>
          <w:szCs w:val="26"/>
        </w:rPr>
        <w:t>1</w:t>
      </w:r>
      <w:r w:rsidRPr="00F639AE">
        <w:rPr>
          <w:b/>
          <w:bCs/>
          <w:sz w:val="26"/>
          <w:szCs w:val="26"/>
        </w:rPr>
        <w:t>-201</w:t>
      </w:r>
      <w:r w:rsidR="00F639AE">
        <w:rPr>
          <w:b/>
          <w:bCs/>
          <w:sz w:val="26"/>
          <w:szCs w:val="26"/>
        </w:rPr>
        <w:t>2</w:t>
      </w:r>
      <w:r w:rsidRPr="00F639AE">
        <w:rPr>
          <w:b/>
          <w:bCs/>
          <w:sz w:val="26"/>
          <w:szCs w:val="26"/>
        </w:rPr>
        <w:t xml:space="preserve">  гг.</w:t>
      </w:r>
    </w:p>
    <w:p w:rsidR="00EC5E33" w:rsidRPr="00F639AE" w:rsidRDefault="00EC5E33" w:rsidP="00EC5E33">
      <w:pPr>
        <w:jc w:val="right"/>
        <w:rPr>
          <w:b/>
          <w:bCs/>
        </w:rPr>
      </w:pPr>
      <w:r w:rsidRPr="00F639AE">
        <w:rPr>
          <w:b/>
          <w:bCs/>
        </w:rPr>
        <w:t>Таблица  № 17</w:t>
      </w:r>
    </w:p>
    <w:p w:rsidR="00EC5E33" w:rsidRPr="00F639AE" w:rsidRDefault="00EC5E33" w:rsidP="00EC5E33">
      <w:pPr>
        <w:jc w:val="right"/>
        <w:rPr>
          <w:b/>
          <w:bCs/>
          <w:highlight w:val="yellow"/>
        </w:rPr>
      </w:pPr>
    </w:p>
    <w:tbl>
      <w:tblPr>
        <w:tblW w:w="15735" w:type="dxa"/>
        <w:tblInd w:w="250" w:type="dxa"/>
        <w:tblLook w:val="04A0"/>
      </w:tblPr>
      <w:tblGrid>
        <w:gridCol w:w="709"/>
        <w:gridCol w:w="2693"/>
        <w:gridCol w:w="4111"/>
        <w:gridCol w:w="1134"/>
        <w:gridCol w:w="992"/>
        <w:gridCol w:w="1194"/>
        <w:gridCol w:w="1223"/>
        <w:gridCol w:w="3679"/>
      </w:tblGrid>
      <w:tr w:rsidR="00EC5E33" w:rsidRPr="00F639AE" w:rsidTr="00EC5E33">
        <w:trPr>
          <w:trHeight w:val="426"/>
        </w:trPr>
        <w:tc>
          <w:tcPr>
            <w:tcW w:w="70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Способ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20DDD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На 31.12. 201</w:t>
            </w:r>
            <w:r w:rsidR="00120DDD">
              <w:rPr>
                <w:b/>
                <w:bCs/>
              </w:rPr>
              <w:t>1</w:t>
            </w:r>
            <w:r w:rsidRPr="00120DDD"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20DDD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на 31.12. 201</w:t>
            </w:r>
            <w:r w:rsidR="00120DDD">
              <w:rPr>
                <w:b/>
                <w:bCs/>
              </w:rPr>
              <w:t>2</w:t>
            </w:r>
            <w:r w:rsidRPr="00120DDD">
              <w:rPr>
                <w:b/>
                <w:bCs/>
              </w:rPr>
              <w:t xml:space="preserve"> г.</w:t>
            </w:r>
          </w:p>
        </w:tc>
        <w:tc>
          <w:tcPr>
            <w:tcW w:w="119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абс.откл.</w:t>
            </w:r>
          </w:p>
        </w:tc>
        <w:tc>
          <w:tcPr>
            <w:tcW w:w="1223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отн.откл.</w:t>
            </w:r>
          </w:p>
        </w:tc>
        <w:tc>
          <w:tcPr>
            <w:tcW w:w="367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20DDD">
              <w:rPr>
                <w:rFonts w:ascii="Times New Roman CYR" w:hAnsi="Times New Roman CYR" w:cs="Times New Roman CYR"/>
                <w:b/>
                <w:bCs/>
              </w:rPr>
              <w:t>Пояснения</w:t>
            </w:r>
          </w:p>
        </w:tc>
      </w:tr>
      <w:tr w:rsidR="00EC5E33" w:rsidRPr="00F639AE" w:rsidTr="00EC5E33">
        <w:trPr>
          <w:trHeight w:val="250"/>
        </w:trPr>
        <w:tc>
          <w:tcPr>
            <w:tcW w:w="70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EC5E33" w:rsidRPr="00120DDD" w:rsidRDefault="00EC5E33" w:rsidP="001B0A44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EC5E33" w:rsidRPr="00120DDD" w:rsidRDefault="00EC5E33" w:rsidP="001B0A44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EC5E33" w:rsidRPr="00120DDD" w:rsidRDefault="00EC5E33" w:rsidP="001B0A4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EC5E33" w:rsidRPr="00120DDD" w:rsidRDefault="00EC5E33" w:rsidP="001B0A4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EC5E33" w:rsidRPr="00120DDD" w:rsidRDefault="00EC5E33" w:rsidP="001B0A44">
            <w:pPr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 xml:space="preserve"> +,-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EC5E33" w:rsidRPr="00120DDD" w:rsidRDefault="00EC5E33" w:rsidP="001B0A44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%</w:t>
            </w:r>
          </w:p>
        </w:tc>
        <w:tc>
          <w:tcPr>
            <w:tcW w:w="367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EC5E33" w:rsidRPr="00120DDD" w:rsidRDefault="00EC5E33" w:rsidP="001B0A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20DDD" w:rsidRPr="00F639AE" w:rsidTr="00EC5E33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332503" w:rsidP="001B0A44">
            <w:pPr>
              <w:jc w:val="center"/>
            </w:pPr>
            <w:r>
              <w:t>1</w:t>
            </w:r>
            <w:r w:rsidR="00120DDD" w:rsidRPr="00120DDD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1B69BC">
            <w:pPr>
              <w:jc w:val="center"/>
            </w:pPr>
            <w:r w:rsidRPr="00120DDD">
              <w:t>Общая рентабельность отчетного периода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1B0A44">
            <w:pPr>
              <w:jc w:val="center"/>
            </w:pPr>
            <w:r w:rsidRPr="00120DDD">
              <w:t xml:space="preserve"> R2 = Пб/В*100%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F71771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B69BC" w:rsidP="00F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B69BC" w:rsidRDefault="001B69BC" w:rsidP="001B69BC">
            <w:pPr>
              <w:jc w:val="center"/>
              <w:rPr>
                <w:b/>
                <w:bCs/>
              </w:rPr>
            </w:pPr>
            <w:r w:rsidRPr="001B69BC">
              <w:rPr>
                <w:b/>
                <w:bCs/>
              </w:rPr>
              <w:t>-0,90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B69BC" w:rsidRDefault="001B69BC" w:rsidP="001B0A44">
            <w:pPr>
              <w:jc w:val="center"/>
              <w:rPr>
                <w:b/>
                <w:bCs/>
              </w:rPr>
            </w:pPr>
            <w:r w:rsidRPr="001B69BC">
              <w:rPr>
                <w:b/>
                <w:bCs/>
              </w:rPr>
              <w:t>79,0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1B0A44">
            <w:pPr>
              <w:jc w:val="center"/>
              <w:rPr>
                <w:rFonts w:ascii="Times New Roman CYR" w:hAnsi="Times New Roman CYR" w:cs="Times New Roman CYR"/>
              </w:rPr>
            </w:pPr>
            <w:r w:rsidRPr="00120DDD">
              <w:rPr>
                <w:rFonts w:ascii="Times New Roman CYR" w:hAnsi="Times New Roman CYR" w:cs="Times New Roman CYR"/>
              </w:rPr>
              <w:t>Показывает, сколько балансовой прибыли приходится на ед. реализованной продукции</w:t>
            </w:r>
          </w:p>
        </w:tc>
      </w:tr>
      <w:tr w:rsidR="00120DDD" w:rsidRPr="00F639AE" w:rsidTr="00EC5E33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332503" w:rsidP="001B0A44">
            <w:pPr>
              <w:jc w:val="center"/>
            </w:pPr>
            <w:r>
              <w:t>2</w:t>
            </w:r>
            <w:r w:rsidR="00120DDD" w:rsidRPr="00120DDD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1B0A44">
            <w:pPr>
              <w:jc w:val="center"/>
            </w:pPr>
            <w:r w:rsidRPr="00120DDD">
              <w:t>Рентабельность собственного капитала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1B0A44">
            <w:pPr>
              <w:jc w:val="center"/>
            </w:pPr>
            <w:r w:rsidRPr="00120DDD">
              <w:t xml:space="preserve"> R3 = Пб/стр.1300*100%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F71771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B69BC" w:rsidRDefault="001B69BC" w:rsidP="00F71771">
            <w:pPr>
              <w:jc w:val="center"/>
              <w:rPr>
                <w:b/>
                <w:bCs/>
              </w:rPr>
            </w:pPr>
            <w:r w:rsidRPr="001B69BC">
              <w:rPr>
                <w:b/>
                <w:bCs/>
              </w:rPr>
              <w:t>1,04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B69BC" w:rsidRDefault="001B69BC" w:rsidP="001B69BC">
            <w:pPr>
              <w:jc w:val="center"/>
              <w:rPr>
                <w:b/>
                <w:bCs/>
              </w:rPr>
            </w:pPr>
            <w:r w:rsidRPr="001B69BC">
              <w:rPr>
                <w:b/>
                <w:bCs/>
              </w:rPr>
              <w:t>-</w:t>
            </w:r>
            <w:r w:rsidR="00120DDD" w:rsidRPr="001B69BC">
              <w:rPr>
                <w:b/>
                <w:bCs/>
              </w:rPr>
              <w:t>0,</w:t>
            </w:r>
            <w:r w:rsidRPr="001B69BC">
              <w:rPr>
                <w:b/>
                <w:bCs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B69BC" w:rsidRDefault="001B69BC" w:rsidP="001B0A44">
            <w:pPr>
              <w:jc w:val="center"/>
              <w:rPr>
                <w:b/>
                <w:bCs/>
              </w:rPr>
            </w:pPr>
            <w:r w:rsidRPr="001B69BC">
              <w:rPr>
                <w:b/>
                <w:bCs/>
              </w:rPr>
              <w:t>71,7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120DDD" w:rsidRPr="00120DDD" w:rsidRDefault="00120DDD" w:rsidP="001B0A44">
            <w:pPr>
              <w:jc w:val="center"/>
              <w:rPr>
                <w:rFonts w:ascii="Times New Roman CYR" w:hAnsi="Times New Roman CYR" w:cs="Times New Roman CYR"/>
              </w:rPr>
            </w:pPr>
            <w:r w:rsidRPr="00120DDD">
              <w:rPr>
                <w:rFonts w:ascii="Times New Roman CYR" w:hAnsi="Times New Roman CYR" w:cs="Times New Roman CYR"/>
              </w:rPr>
              <w:t>Показывает эффективность использования собственного капитала.</w:t>
            </w:r>
          </w:p>
        </w:tc>
      </w:tr>
      <w:tr w:rsidR="00332503" w:rsidRPr="00F639AE" w:rsidTr="00EC5E33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1B0A44">
            <w:pPr>
              <w:jc w:val="center"/>
            </w:pPr>
            <w:r>
              <w:t>3</w:t>
            </w:r>
            <w:r w:rsidRPr="00120DDD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A11969">
            <w:pPr>
              <w:jc w:val="center"/>
            </w:pPr>
            <w:r w:rsidRPr="00120DDD">
              <w:t>Рентабельность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A11969">
            <w:pPr>
              <w:jc w:val="center"/>
            </w:pPr>
            <w:r w:rsidRPr="00120DDD">
              <w:t xml:space="preserve">    R6= Пб*100%/затрат на произ. реализацию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A11969">
            <w:pPr>
              <w:jc w:val="center"/>
              <w:rPr>
                <w:b/>
                <w:bCs/>
              </w:rPr>
            </w:pPr>
            <w:r w:rsidRPr="00120DDD">
              <w:rPr>
                <w:b/>
                <w:bCs/>
              </w:rPr>
              <w:t>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A11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B91F0D" w:rsidRDefault="00332503" w:rsidP="00A11969">
            <w:pPr>
              <w:jc w:val="center"/>
              <w:rPr>
                <w:b/>
                <w:bCs/>
              </w:rPr>
            </w:pPr>
            <w:r w:rsidRPr="00B91F0D">
              <w:rPr>
                <w:b/>
                <w:bCs/>
              </w:rPr>
              <w:t>-0,80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B91F0D" w:rsidRDefault="00332503" w:rsidP="00A11969">
            <w:pPr>
              <w:jc w:val="center"/>
              <w:rPr>
                <w:b/>
                <w:bCs/>
              </w:rPr>
            </w:pPr>
            <w:r w:rsidRPr="00B91F0D">
              <w:rPr>
                <w:b/>
                <w:bCs/>
              </w:rPr>
              <w:t>82,8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A11969">
            <w:pPr>
              <w:jc w:val="center"/>
              <w:rPr>
                <w:rFonts w:ascii="Times New Roman CYR" w:hAnsi="Times New Roman CYR" w:cs="Times New Roman CYR"/>
              </w:rPr>
            </w:pPr>
            <w:r w:rsidRPr="00120DDD">
              <w:rPr>
                <w:rFonts w:ascii="Times New Roman CYR" w:hAnsi="Times New Roman CYR" w:cs="Times New Roman CYR"/>
              </w:rPr>
              <w:t>Показывает, сколько прибыли приходится на 1 рубль затрат</w:t>
            </w:r>
          </w:p>
        </w:tc>
      </w:tr>
      <w:tr w:rsidR="00332503" w:rsidRPr="00F639AE" w:rsidTr="00EC5E33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1B0A44">
            <w:pPr>
              <w:jc w:val="center"/>
            </w:pPr>
            <w:r>
              <w:t>4</w:t>
            </w:r>
            <w:r w:rsidRPr="00120DDD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1B0A44">
            <w:pPr>
              <w:jc w:val="center"/>
            </w:pPr>
            <w:r w:rsidRPr="00120DDD">
              <w:t xml:space="preserve">Рентабельность </w:t>
            </w:r>
            <w:r>
              <w:t xml:space="preserve">основной </w:t>
            </w:r>
            <w:r w:rsidRPr="00120DDD">
              <w:t>деятельности</w:t>
            </w:r>
            <w:r>
              <w:t xml:space="preserve"> (водоснабжение и водоотведение)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1B0A44">
            <w:pPr>
              <w:jc w:val="center"/>
            </w:pPr>
            <w:r w:rsidRPr="00120DDD">
              <w:t xml:space="preserve">    R6= Пб*100%/затрат на произ. реализацию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F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33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B91F0D" w:rsidRDefault="00332503" w:rsidP="00332503">
            <w:pPr>
              <w:jc w:val="center"/>
              <w:rPr>
                <w:b/>
                <w:bCs/>
              </w:rPr>
            </w:pPr>
            <w:r w:rsidRPr="00B91F0D">
              <w:rPr>
                <w:b/>
                <w:bCs/>
              </w:rPr>
              <w:t>-0,</w:t>
            </w:r>
            <w:r>
              <w:rPr>
                <w:b/>
                <w:bCs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B91F0D" w:rsidRDefault="00332503" w:rsidP="0033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32503" w:rsidRPr="00120DDD" w:rsidRDefault="00332503" w:rsidP="001B0A44">
            <w:pPr>
              <w:jc w:val="center"/>
              <w:rPr>
                <w:rFonts w:ascii="Times New Roman CYR" w:hAnsi="Times New Roman CYR" w:cs="Times New Roman CYR"/>
              </w:rPr>
            </w:pPr>
            <w:r w:rsidRPr="00120DDD">
              <w:rPr>
                <w:rFonts w:ascii="Times New Roman CYR" w:hAnsi="Times New Roman CYR" w:cs="Times New Roman CYR"/>
              </w:rPr>
              <w:t>Показывает, сколько прибыли приходится на 1 рубль затрат</w:t>
            </w:r>
            <w:r>
              <w:rPr>
                <w:rFonts w:ascii="Times New Roman CYR" w:hAnsi="Times New Roman CYR" w:cs="Times New Roman CYR"/>
              </w:rPr>
              <w:t xml:space="preserve"> по основной деятельности</w:t>
            </w:r>
          </w:p>
        </w:tc>
      </w:tr>
    </w:tbl>
    <w:p w:rsidR="00EC5E33" w:rsidRPr="00F639AE" w:rsidRDefault="00EC5E33" w:rsidP="00EC5E33">
      <w:pPr>
        <w:jc w:val="center"/>
        <w:rPr>
          <w:bCs/>
          <w:sz w:val="22"/>
          <w:szCs w:val="22"/>
          <w:highlight w:val="yellow"/>
        </w:rPr>
      </w:pPr>
    </w:p>
    <w:p w:rsidR="00EC5E33" w:rsidRPr="00F639AE" w:rsidRDefault="00EC5E33" w:rsidP="00EC5E33">
      <w:pPr>
        <w:jc w:val="center"/>
        <w:rPr>
          <w:bCs/>
          <w:sz w:val="22"/>
          <w:szCs w:val="22"/>
          <w:highlight w:val="yellow"/>
        </w:rPr>
      </w:pPr>
    </w:p>
    <w:p w:rsidR="00EC5E33" w:rsidRPr="00F639AE" w:rsidRDefault="00EC5E33" w:rsidP="00EC5E33">
      <w:pPr>
        <w:jc w:val="center"/>
        <w:rPr>
          <w:bCs/>
          <w:sz w:val="22"/>
          <w:szCs w:val="22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</w:pPr>
    </w:p>
    <w:p w:rsidR="00EC5E33" w:rsidRPr="00120DDD" w:rsidRDefault="00EC5E33" w:rsidP="001C3ABC">
      <w:pPr>
        <w:jc w:val="center"/>
        <w:rPr>
          <w:b/>
          <w:bCs/>
          <w:sz w:val="16"/>
          <w:szCs w:val="16"/>
        </w:rPr>
      </w:pPr>
      <w:r w:rsidRPr="00120DDD">
        <w:rPr>
          <w:b/>
          <w:bCs/>
          <w:sz w:val="16"/>
          <w:szCs w:val="16"/>
        </w:rPr>
        <w:t>17</w:t>
      </w:r>
    </w:p>
    <w:p w:rsidR="00EC5E33" w:rsidRPr="00F639AE" w:rsidRDefault="00EC5E33" w:rsidP="001C3ABC">
      <w:pPr>
        <w:jc w:val="center"/>
        <w:rPr>
          <w:b/>
          <w:bCs/>
          <w:sz w:val="16"/>
          <w:szCs w:val="16"/>
          <w:highlight w:val="yellow"/>
        </w:rPr>
        <w:sectPr w:rsidR="00EC5E33" w:rsidRPr="00F639AE" w:rsidSect="00EC5E33">
          <w:type w:val="continuous"/>
          <w:pgSz w:w="16838" w:h="11906" w:orient="landscape" w:code="9"/>
          <w:pgMar w:top="851" w:right="567" w:bottom="284" w:left="284" w:header="720" w:footer="720" w:gutter="0"/>
          <w:cols w:space="720"/>
          <w:docGrid w:linePitch="360"/>
        </w:sectPr>
      </w:pPr>
    </w:p>
    <w:p w:rsidR="00EC5E33" w:rsidRPr="00F639AE" w:rsidRDefault="00EC5E33">
      <w:pPr>
        <w:jc w:val="center"/>
        <w:rPr>
          <w:b/>
          <w:bCs/>
          <w:sz w:val="26"/>
          <w:szCs w:val="26"/>
          <w:highlight w:val="yellow"/>
        </w:rPr>
      </w:pPr>
    </w:p>
    <w:p w:rsidR="00EC5E33" w:rsidRPr="00525D75" w:rsidRDefault="00EC5E33">
      <w:pPr>
        <w:jc w:val="center"/>
        <w:rPr>
          <w:b/>
          <w:bCs/>
          <w:sz w:val="26"/>
          <w:szCs w:val="26"/>
        </w:rPr>
      </w:pPr>
    </w:p>
    <w:p w:rsidR="008E705C" w:rsidRPr="00525D75" w:rsidRDefault="008E705C">
      <w:pPr>
        <w:jc w:val="center"/>
        <w:rPr>
          <w:b/>
          <w:bCs/>
          <w:sz w:val="26"/>
          <w:szCs w:val="26"/>
        </w:rPr>
      </w:pPr>
      <w:r w:rsidRPr="00525D75">
        <w:rPr>
          <w:b/>
          <w:bCs/>
          <w:sz w:val="26"/>
          <w:szCs w:val="26"/>
        </w:rPr>
        <w:t>РАЗДЕЛ 4. Пояснения к существенным статьям бухгалтерской отчетности</w:t>
      </w:r>
    </w:p>
    <w:p w:rsidR="008750DD" w:rsidRPr="00F639AE" w:rsidRDefault="008750DD" w:rsidP="008750DD">
      <w:pPr>
        <w:rPr>
          <w:bCs/>
          <w:sz w:val="26"/>
          <w:szCs w:val="26"/>
          <w:highlight w:val="yellow"/>
        </w:rPr>
      </w:pPr>
    </w:p>
    <w:p w:rsidR="008E705C" w:rsidRPr="00A97E26" w:rsidRDefault="008E705C" w:rsidP="008750DD">
      <w:pPr>
        <w:rPr>
          <w:bCs/>
          <w:sz w:val="26"/>
          <w:szCs w:val="26"/>
        </w:rPr>
      </w:pPr>
      <w:r w:rsidRPr="00A97E26">
        <w:rPr>
          <w:bCs/>
          <w:sz w:val="26"/>
          <w:szCs w:val="26"/>
        </w:rPr>
        <w:t>Анализ состояния запасов</w:t>
      </w:r>
    </w:p>
    <w:p w:rsidR="008E705C" w:rsidRPr="00A97E26" w:rsidRDefault="008E705C" w:rsidP="008750DD">
      <w:pPr>
        <w:jc w:val="both"/>
        <w:rPr>
          <w:sz w:val="26"/>
          <w:szCs w:val="26"/>
        </w:rPr>
      </w:pPr>
      <w:r w:rsidRPr="00A97E26">
        <w:rPr>
          <w:sz w:val="26"/>
          <w:szCs w:val="26"/>
        </w:rPr>
        <w:t xml:space="preserve">    МУП "Водоканал" стремится к тому, чтобы производство вовремя и в полном объеме обеспечивалось всеми необходимыми </w:t>
      </w:r>
      <w:r w:rsidR="00670AB8" w:rsidRPr="00A97E26">
        <w:rPr>
          <w:sz w:val="26"/>
          <w:szCs w:val="26"/>
        </w:rPr>
        <w:t xml:space="preserve">материально-техническими </w:t>
      </w:r>
      <w:r w:rsidRPr="00A97E26">
        <w:rPr>
          <w:sz w:val="26"/>
          <w:szCs w:val="26"/>
        </w:rPr>
        <w:t>ресурсами.</w:t>
      </w:r>
    </w:p>
    <w:p w:rsidR="00443C6D" w:rsidRPr="00F639AE" w:rsidRDefault="008E705C" w:rsidP="004B42ED">
      <w:pPr>
        <w:jc w:val="both"/>
        <w:rPr>
          <w:b/>
          <w:bCs/>
          <w:sz w:val="26"/>
          <w:szCs w:val="26"/>
          <w:highlight w:val="yellow"/>
        </w:rPr>
      </w:pPr>
      <w:r w:rsidRPr="00F639AE">
        <w:rPr>
          <w:b/>
          <w:bCs/>
          <w:sz w:val="26"/>
          <w:szCs w:val="26"/>
          <w:highlight w:val="yellow"/>
        </w:rPr>
        <w:t xml:space="preserve">                                                                                                    </w:t>
      </w:r>
    </w:p>
    <w:p w:rsidR="008E705C" w:rsidRPr="003C7989" w:rsidRDefault="008E705C" w:rsidP="00561760">
      <w:pPr>
        <w:jc w:val="right"/>
        <w:rPr>
          <w:b/>
          <w:bCs/>
          <w:sz w:val="26"/>
          <w:szCs w:val="26"/>
        </w:rPr>
      </w:pPr>
      <w:r w:rsidRPr="003C7989">
        <w:rPr>
          <w:b/>
          <w:bCs/>
          <w:sz w:val="26"/>
          <w:szCs w:val="26"/>
        </w:rPr>
        <w:t xml:space="preserve">Таблица </w:t>
      </w:r>
      <w:r w:rsidR="00443C6D" w:rsidRPr="003C7989">
        <w:rPr>
          <w:b/>
          <w:bCs/>
          <w:sz w:val="26"/>
          <w:szCs w:val="26"/>
        </w:rPr>
        <w:t>№1</w:t>
      </w:r>
      <w:r w:rsidR="009E2F38" w:rsidRPr="003C7989">
        <w:rPr>
          <w:b/>
          <w:bCs/>
          <w:sz w:val="26"/>
          <w:szCs w:val="26"/>
        </w:rPr>
        <w:t>8</w:t>
      </w:r>
    </w:p>
    <w:tbl>
      <w:tblPr>
        <w:tblW w:w="0" w:type="auto"/>
        <w:tblInd w:w="98" w:type="dxa"/>
        <w:tblLayout w:type="fixed"/>
        <w:tblLook w:val="0000"/>
      </w:tblPr>
      <w:tblGrid>
        <w:gridCol w:w="1660"/>
        <w:gridCol w:w="4285"/>
        <w:gridCol w:w="2214"/>
        <w:gridCol w:w="1756"/>
      </w:tblGrid>
      <w:tr w:rsidR="008E705C" w:rsidRPr="003C7989">
        <w:trPr>
          <w:trHeight w:val="33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ДАТА</w:t>
            </w: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Запасы (тыс. руб.)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В том числе: сырье, материалы</w:t>
            </w:r>
          </w:p>
        </w:tc>
      </w:tr>
      <w:tr w:rsidR="008E705C" w:rsidRPr="003C7989">
        <w:trPr>
          <w:trHeight w:val="33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 xml:space="preserve">тыс. руб.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5C" w:rsidRPr="003C7989" w:rsidRDefault="008E705C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%</w:t>
            </w:r>
          </w:p>
        </w:tc>
      </w:tr>
      <w:tr w:rsidR="008A218B" w:rsidRPr="003C7989">
        <w:trPr>
          <w:trHeight w:val="330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8B" w:rsidRPr="003C7989" w:rsidRDefault="008A218B" w:rsidP="00C44EBC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31.12.2011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8B" w:rsidRPr="003C7989" w:rsidRDefault="008A218B" w:rsidP="00C44EBC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19 805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8B" w:rsidRPr="003C7989" w:rsidRDefault="008A218B" w:rsidP="00C44EBC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17 851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8B" w:rsidRPr="003C7989" w:rsidRDefault="008A218B" w:rsidP="00C44EBC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 xml:space="preserve">90,1  </w:t>
            </w:r>
          </w:p>
        </w:tc>
      </w:tr>
      <w:tr w:rsidR="008A218B" w:rsidRPr="003C7989">
        <w:trPr>
          <w:trHeight w:val="330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8B" w:rsidRPr="003C7989" w:rsidRDefault="008A218B" w:rsidP="008A218B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31.12.2012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8B" w:rsidRPr="003C7989" w:rsidRDefault="003C7989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19 402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8B" w:rsidRPr="003C7989" w:rsidRDefault="003C7989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18 136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8B" w:rsidRPr="003C7989" w:rsidRDefault="003C7989" w:rsidP="004B42ED">
            <w:pPr>
              <w:snapToGrid w:val="0"/>
              <w:jc w:val="both"/>
              <w:rPr>
                <w:sz w:val="26"/>
                <w:szCs w:val="26"/>
              </w:rPr>
            </w:pPr>
            <w:r w:rsidRPr="003C7989">
              <w:rPr>
                <w:sz w:val="26"/>
                <w:szCs w:val="26"/>
              </w:rPr>
              <w:t>93,5</w:t>
            </w:r>
          </w:p>
        </w:tc>
      </w:tr>
    </w:tbl>
    <w:p w:rsidR="008E705C" w:rsidRPr="003C7989" w:rsidRDefault="008E705C" w:rsidP="004B42ED">
      <w:pPr>
        <w:ind w:firstLine="708"/>
        <w:jc w:val="both"/>
        <w:rPr>
          <w:sz w:val="26"/>
          <w:szCs w:val="26"/>
        </w:rPr>
      </w:pPr>
      <w:r w:rsidRPr="003C7989">
        <w:rPr>
          <w:sz w:val="26"/>
          <w:szCs w:val="26"/>
        </w:rPr>
        <w:t xml:space="preserve">Из данных таблицы </w:t>
      </w:r>
      <w:r w:rsidR="00443C6D" w:rsidRPr="003C7989">
        <w:rPr>
          <w:sz w:val="26"/>
          <w:szCs w:val="26"/>
        </w:rPr>
        <w:t>1</w:t>
      </w:r>
      <w:r w:rsidR="00561760" w:rsidRPr="003C7989">
        <w:rPr>
          <w:sz w:val="26"/>
          <w:szCs w:val="26"/>
        </w:rPr>
        <w:t>8</w:t>
      </w:r>
      <w:r w:rsidR="00443C6D" w:rsidRPr="003C7989">
        <w:rPr>
          <w:sz w:val="26"/>
          <w:szCs w:val="26"/>
        </w:rPr>
        <w:t xml:space="preserve"> </w:t>
      </w:r>
      <w:r w:rsidRPr="003C7989">
        <w:rPr>
          <w:sz w:val="26"/>
          <w:szCs w:val="26"/>
        </w:rPr>
        <w:t>видно, что основную часть запасов составляют сырье и материалы. В сравнении с предыдущим периодом снижение запасов в целом по предприятию соста</w:t>
      </w:r>
      <w:r w:rsidR="00A56EB4" w:rsidRPr="003C7989">
        <w:rPr>
          <w:sz w:val="26"/>
          <w:szCs w:val="26"/>
        </w:rPr>
        <w:t xml:space="preserve">вляет </w:t>
      </w:r>
      <w:r w:rsidR="003C7989" w:rsidRPr="003C7989">
        <w:rPr>
          <w:sz w:val="26"/>
          <w:szCs w:val="26"/>
        </w:rPr>
        <w:t>403</w:t>
      </w:r>
      <w:r w:rsidR="00A56EB4" w:rsidRPr="003C7989">
        <w:rPr>
          <w:sz w:val="26"/>
          <w:szCs w:val="26"/>
        </w:rPr>
        <w:t xml:space="preserve"> тыс. руб. или </w:t>
      </w:r>
      <w:r w:rsidR="003C7989" w:rsidRPr="003C7989">
        <w:rPr>
          <w:sz w:val="26"/>
          <w:szCs w:val="26"/>
        </w:rPr>
        <w:t>2,0</w:t>
      </w:r>
      <w:r w:rsidR="00A56EB4" w:rsidRPr="003C7989">
        <w:rPr>
          <w:sz w:val="26"/>
          <w:szCs w:val="26"/>
        </w:rPr>
        <w:t>%.</w:t>
      </w:r>
    </w:p>
    <w:p w:rsidR="009F36CE" w:rsidRPr="00F639AE" w:rsidRDefault="009F36CE" w:rsidP="004B42ED">
      <w:pPr>
        <w:ind w:firstLine="708"/>
        <w:jc w:val="both"/>
        <w:rPr>
          <w:sz w:val="26"/>
          <w:szCs w:val="26"/>
          <w:highlight w:val="yellow"/>
        </w:rPr>
      </w:pPr>
    </w:p>
    <w:p w:rsidR="002351FD" w:rsidRPr="00413588" w:rsidRDefault="00B51071" w:rsidP="004B42ED">
      <w:pPr>
        <w:ind w:firstLine="708"/>
        <w:jc w:val="both"/>
        <w:rPr>
          <w:sz w:val="26"/>
          <w:szCs w:val="26"/>
        </w:rPr>
      </w:pPr>
      <w:r w:rsidRPr="00413588">
        <w:rPr>
          <w:sz w:val="26"/>
          <w:szCs w:val="26"/>
        </w:rPr>
        <w:t>Согласно ПБУ № 8 начислен резерв на отпуск. Резерв  рассчитывается с учетом страховых взносов по формуле:</w:t>
      </w:r>
    </w:p>
    <w:p w:rsidR="00B51071" w:rsidRPr="00413588" w:rsidRDefault="00B51071" w:rsidP="004B42ED">
      <w:pPr>
        <w:ind w:firstLine="708"/>
        <w:jc w:val="both"/>
        <w:rPr>
          <w:sz w:val="26"/>
          <w:szCs w:val="26"/>
        </w:rPr>
      </w:pPr>
      <w:r w:rsidRPr="00413588">
        <w:rPr>
          <w:sz w:val="26"/>
          <w:szCs w:val="26"/>
        </w:rPr>
        <w:t>Р = Ф/28*2,33,</w:t>
      </w:r>
    </w:p>
    <w:p w:rsidR="00B51071" w:rsidRPr="00413588" w:rsidRDefault="00B51071" w:rsidP="004B42ED">
      <w:pPr>
        <w:ind w:firstLine="708"/>
        <w:jc w:val="both"/>
        <w:rPr>
          <w:sz w:val="26"/>
          <w:szCs w:val="26"/>
        </w:rPr>
      </w:pPr>
      <w:r w:rsidRPr="00413588">
        <w:rPr>
          <w:sz w:val="26"/>
          <w:szCs w:val="26"/>
        </w:rPr>
        <w:t>Где Ф – фактический фонд оплаты труда с учетом страховых взносов за минусом командировок, дополнительных отпусков по коллективному договору, дополнительных дней отдыха за сдачу крови, дней пребывания на военных сборах.</w:t>
      </w:r>
    </w:p>
    <w:p w:rsidR="00B51071" w:rsidRPr="00413588" w:rsidRDefault="00B51071" w:rsidP="004B42ED">
      <w:pPr>
        <w:ind w:firstLine="708"/>
        <w:jc w:val="both"/>
        <w:rPr>
          <w:sz w:val="26"/>
          <w:szCs w:val="26"/>
        </w:rPr>
      </w:pPr>
      <w:r w:rsidRPr="00413588">
        <w:rPr>
          <w:sz w:val="26"/>
          <w:szCs w:val="26"/>
        </w:rPr>
        <w:t>2,33 – количество дней оплачиваемого отпуска за отработанный месяц.</w:t>
      </w:r>
    </w:p>
    <w:p w:rsidR="008750DD" w:rsidRPr="00413588" w:rsidRDefault="00286234" w:rsidP="004B42ED">
      <w:pPr>
        <w:ind w:firstLine="708"/>
        <w:jc w:val="both"/>
        <w:rPr>
          <w:sz w:val="26"/>
          <w:szCs w:val="26"/>
        </w:rPr>
      </w:pPr>
      <w:r w:rsidRPr="00413588">
        <w:rPr>
          <w:sz w:val="26"/>
          <w:szCs w:val="26"/>
        </w:rPr>
        <w:t xml:space="preserve">В конце года проведена инвентаризация резерва, излишки резерва </w:t>
      </w:r>
      <w:r w:rsidR="00377107">
        <w:rPr>
          <w:sz w:val="26"/>
          <w:szCs w:val="26"/>
        </w:rPr>
        <w:t>списаны на прочие доходы</w:t>
      </w:r>
      <w:r w:rsidRPr="00413588">
        <w:rPr>
          <w:sz w:val="26"/>
          <w:szCs w:val="26"/>
        </w:rPr>
        <w:t>.</w:t>
      </w:r>
    </w:p>
    <w:p w:rsidR="009F36CE" w:rsidRPr="003F699E" w:rsidRDefault="009F36CE" w:rsidP="004B42ED">
      <w:pPr>
        <w:ind w:firstLine="708"/>
        <w:jc w:val="both"/>
        <w:rPr>
          <w:sz w:val="26"/>
          <w:szCs w:val="26"/>
        </w:rPr>
      </w:pPr>
      <w:r w:rsidRPr="003F699E">
        <w:rPr>
          <w:sz w:val="26"/>
          <w:szCs w:val="26"/>
        </w:rPr>
        <w:t>Списана в убыток дебиторская задолженность свыше 3 лет</w:t>
      </w:r>
    </w:p>
    <w:tbl>
      <w:tblPr>
        <w:tblStyle w:val="ae"/>
        <w:tblW w:w="10173" w:type="dxa"/>
        <w:tblLook w:val="04A0"/>
      </w:tblPr>
      <w:tblGrid>
        <w:gridCol w:w="5495"/>
        <w:gridCol w:w="2268"/>
        <w:gridCol w:w="2410"/>
      </w:tblGrid>
      <w:tr w:rsidR="009F36CE" w:rsidRPr="00F639AE" w:rsidTr="009F36CE">
        <w:tc>
          <w:tcPr>
            <w:tcW w:w="5495" w:type="dxa"/>
          </w:tcPr>
          <w:p w:rsidR="009F36CE" w:rsidRPr="00413588" w:rsidRDefault="009F36CE" w:rsidP="004B4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F36CE" w:rsidRPr="00413588" w:rsidRDefault="009F36CE" w:rsidP="00413588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На 01.01.201</w:t>
            </w:r>
            <w:r w:rsidR="00413588" w:rsidRPr="00413588">
              <w:rPr>
                <w:sz w:val="26"/>
                <w:szCs w:val="26"/>
              </w:rPr>
              <w:t>2</w:t>
            </w:r>
            <w:r w:rsidRPr="0041358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9F36CE" w:rsidRPr="00413588" w:rsidRDefault="009F36CE" w:rsidP="00413588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На 31.12.201</w:t>
            </w:r>
            <w:r w:rsidR="00413588" w:rsidRPr="00413588">
              <w:rPr>
                <w:sz w:val="26"/>
                <w:szCs w:val="26"/>
              </w:rPr>
              <w:t>2</w:t>
            </w:r>
            <w:r w:rsidRPr="00413588">
              <w:rPr>
                <w:sz w:val="26"/>
                <w:szCs w:val="26"/>
              </w:rPr>
              <w:t xml:space="preserve"> г.</w:t>
            </w:r>
          </w:p>
        </w:tc>
      </w:tr>
      <w:tr w:rsidR="00413588" w:rsidRPr="00F639AE" w:rsidTr="009F36CE">
        <w:tc>
          <w:tcPr>
            <w:tcW w:w="5495" w:type="dxa"/>
          </w:tcPr>
          <w:p w:rsidR="00413588" w:rsidRPr="00413588" w:rsidRDefault="00413588" w:rsidP="004B42ED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Расчеты с поставщиками счет 60</w:t>
            </w:r>
          </w:p>
        </w:tc>
        <w:tc>
          <w:tcPr>
            <w:tcW w:w="2268" w:type="dxa"/>
          </w:tcPr>
          <w:p w:rsidR="00413588" w:rsidRPr="00413588" w:rsidRDefault="00413588" w:rsidP="00BE7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13588" w:rsidRPr="00377107" w:rsidRDefault="00790053" w:rsidP="009F36CE">
            <w:pPr>
              <w:jc w:val="center"/>
              <w:rPr>
                <w:sz w:val="26"/>
                <w:szCs w:val="26"/>
              </w:rPr>
            </w:pPr>
            <w:r w:rsidRPr="00377107">
              <w:rPr>
                <w:sz w:val="26"/>
                <w:szCs w:val="26"/>
              </w:rPr>
              <w:t>3 472,00</w:t>
            </w:r>
          </w:p>
        </w:tc>
      </w:tr>
      <w:tr w:rsidR="00413588" w:rsidRPr="00F639AE" w:rsidTr="009F36CE">
        <w:tc>
          <w:tcPr>
            <w:tcW w:w="5495" w:type="dxa"/>
          </w:tcPr>
          <w:p w:rsidR="00413588" w:rsidRPr="00413588" w:rsidRDefault="00413588" w:rsidP="004B42ED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Расчеты с покупателями и заказчиками счет 62</w:t>
            </w:r>
          </w:p>
        </w:tc>
        <w:tc>
          <w:tcPr>
            <w:tcW w:w="2268" w:type="dxa"/>
          </w:tcPr>
          <w:p w:rsidR="00413588" w:rsidRPr="00413588" w:rsidRDefault="00413588" w:rsidP="00BE7EBE">
            <w:pPr>
              <w:jc w:val="center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823 816,33</w:t>
            </w:r>
          </w:p>
        </w:tc>
        <w:tc>
          <w:tcPr>
            <w:tcW w:w="2410" w:type="dxa"/>
          </w:tcPr>
          <w:p w:rsidR="00413588" w:rsidRPr="00377107" w:rsidRDefault="00790053" w:rsidP="009F36CE">
            <w:pPr>
              <w:jc w:val="center"/>
              <w:rPr>
                <w:sz w:val="26"/>
                <w:szCs w:val="26"/>
              </w:rPr>
            </w:pPr>
            <w:r w:rsidRPr="00377107">
              <w:rPr>
                <w:sz w:val="26"/>
                <w:szCs w:val="26"/>
              </w:rPr>
              <w:t>418 099,33</w:t>
            </w:r>
          </w:p>
        </w:tc>
      </w:tr>
      <w:tr w:rsidR="00413588" w:rsidRPr="00F639AE" w:rsidTr="009F36CE">
        <w:tc>
          <w:tcPr>
            <w:tcW w:w="5495" w:type="dxa"/>
          </w:tcPr>
          <w:p w:rsidR="00413588" w:rsidRPr="00413588" w:rsidRDefault="00413588" w:rsidP="004B42ED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Прочие дебиторы и кредиторы счет76</w:t>
            </w:r>
          </w:p>
        </w:tc>
        <w:tc>
          <w:tcPr>
            <w:tcW w:w="2268" w:type="dxa"/>
          </w:tcPr>
          <w:p w:rsidR="00413588" w:rsidRPr="00413588" w:rsidRDefault="00413588" w:rsidP="00BE7EBE">
            <w:pPr>
              <w:jc w:val="center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413588" w:rsidRPr="00377107" w:rsidRDefault="00790053" w:rsidP="009F36CE">
            <w:pPr>
              <w:jc w:val="center"/>
              <w:rPr>
                <w:sz w:val="26"/>
                <w:szCs w:val="26"/>
              </w:rPr>
            </w:pPr>
            <w:r w:rsidRPr="00377107">
              <w:rPr>
                <w:sz w:val="26"/>
                <w:szCs w:val="26"/>
              </w:rPr>
              <w:t>381 556,24</w:t>
            </w:r>
          </w:p>
        </w:tc>
      </w:tr>
      <w:tr w:rsidR="00413588" w:rsidRPr="00F639AE" w:rsidTr="009F36CE">
        <w:tc>
          <w:tcPr>
            <w:tcW w:w="5495" w:type="dxa"/>
          </w:tcPr>
          <w:p w:rsidR="00413588" w:rsidRPr="00413588" w:rsidRDefault="00413588" w:rsidP="004B42ED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Прочие услуги счет 62</w:t>
            </w:r>
          </w:p>
        </w:tc>
        <w:tc>
          <w:tcPr>
            <w:tcW w:w="2268" w:type="dxa"/>
          </w:tcPr>
          <w:p w:rsidR="00413588" w:rsidRPr="00413588" w:rsidRDefault="00413588" w:rsidP="00BE7EBE">
            <w:pPr>
              <w:jc w:val="center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245 290,35</w:t>
            </w:r>
          </w:p>
        </w:tc>
        <w:tc>
          <w:tcPr>
            <w:tcW w:w="2410" w:type="dxa"/>
          </w:tcPr>
          <w:p w:rsidR="00413588" w:rsidRPr="00377107" w:rsidRDefault="00790053" w:rsidP="009F36CE">
            <w:pPr>
              <w:jc w:val="center"/>
              <w:rPr>
                <w:sz w:val="26"/>
                <w:szCs w:val="26"/>
              </w:rPr>
            </w:pPr>
            <w:r w:rsidRPr="00377107">
              <w:rPr>
                <w:sz w:val="26"/>
                <w:szCs w:val="26"/>
              </w:rPr>
              <w:t>-</w:t>
            </w:r>
          </w:p>
        </w:tc>
      </w:tr>
      <w:tr w:rsidR="00413588" w:rsidRPr="00F639AE" w:rsidTr="009F36CE">
        <w:tc>
          <w:tcPr>
            <w:tcW w:w="5495" w:type="dxa"/>
          </w:tcPr>
          <w:p w:rsidR="00413588" w:rsidRPr="00413588" w:rsidRDefault="00413588" w:rsidP="004B42ED">
            <w:pPr>
              <w:jc w:val="both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413588" w:rsidRPr="00413588" w:rsidRDefault="00413588" w:rsidP="00BE7EBE">
            <w:pPr>
              <w:jc w:val="center"/>
              <w:rPr>
                <w:sz w:val="26"/>
                <w:szCs w:val="26"/>
              </w:rPr>
            </w:pPr>
            <w:r w:rsidRPr="00413588">
              <w:rPr>
                <w:sz w:val="26"/>
                <w:szCs w:val="26"/>
              </w:rPr>
              <w:t>1 069 106,68</w:t>
            </w:r>
          </w:p>
        </w:tc>
        <w:tc>
          <w:tcPr>
            <w:tcW w:w="2410" w:type="dxa"/>
          </w:tcPr>
          <w:p w:rsidR="00413588" w:rsidRPr="00377107" w:rsidRDefault="00790053" w:rsidP="009F36CE">
            <w:pPr>
              <w:jc w:val="center"/>
              <w:rPr>
                <w:sz w:val="26"/>
                <w:szCs w:val="26"/>
              </w:rPr>
            </w:pPr>
            <w:r w:rsidRPr="00377107">
              <w:rPr>
                <w:sz w:val="26"/>
                <w:szCs w:val="26"/>
              </w:rPr>
              <w:t>803 127,57</w:t>
            </w:r>
          </w:p>
        </w:tc>
      </w:tr>
    </w:tbl>
    <w:p w:rsidR="009F36CE" w:rsidRPr="00F639AE" w:rsidRDefault="009F36CE" w:rsidP="004B42ED">
      <w:pPr>
        <w:ind w:firstLine="708"/>
        <w:jc w:val="both"/>
        <w:rPr>
          <w:sz w:val="26"/>
          <w:szCs w:val="26"/>
          <w:highlight w:val="yellow"/>
        </w:rPr>
      </w:pPr>
    </w:p>
    <w:p w:rsidR="009E0AFA" w:rsidRPr="00413588" w:rsidRDefault="009E0AFA" w:rsidP="004B42ED">
      <w:pPr>
        <w:jc w:val="both"/>
        <w:rPr>
          <w:b/>
          <w:bCs/>
          <w:sz w:val="26"/>
          <w:szCs w:val="26"/>
        </w:rPr>
      </w:pPr>
      <w:r w:rsidRPr="00413588">
        <w:rPr>
          <w:bCs/>
          <w:sz w:val="26"/>
          <w:szCs w:val="26"/>
        </w:rPr>
        <w:tab/>
        <w:t>В 2011г. были получены бюджетные средства в размере 30 тыс. руб.</w:t>
      </w:r>
      <w:r w:rsidR="00260AB7" w:rsidRPr="00413588">
        <w:rPr>
          <w:bCs/>
          <w:sz w:val="26"/>
          <w:szCs w:val="26"/>
        </w:rPr>
        <w:t>, это денежная премия за участие в областном конкурсе «За вклад в сохранение окружающей среды»</w:t>
      </w:r>
      <w:r w:rsidR="00413588" w:rsidRPr="00413588">
        <w:rPr>
          <w:bCs/>
          <w:sz w:val="26"/>
          <w:szCs w:val="26"/>
        </w:rPr>
        <w:t>, в 2012 г. бюджетные средства не выделялись</w:t>
      </w:r>
      <w:r w:rsidR="00EB1ABD" w:rsidRPr="00413588">
        <w:rPr>
          <w:bCs/>
          <w:sz w:val="26"/>
          <w:szCs w:val="26"/>
        </w:rPr>
        <w:t xml:space="preserve">. </w:t>
      </w:r>
    </w:p>
    <w:p w:rsidR="00EC5E33" w:rsidRPr="00F639AE" w:rsidRDefault="00EC5E33" w:rsidP="004B42ED">
      <w:pPr>
        <w:jc w:val="both"/>
        <w:rPr>
          <w:b/>
          <w:bCs/>
          <w:sz w:val="26"/>
          <w:szCs w:val="26"/>
          <w:highlight w:val="yellow"/>
        </w:rPr>
      </w:pPr>
    </w:p>
    <w:p w:rsidR="008E705C" w:rsidRPr="00454F94" w:rsidRDefault="008E705C" w:rsidP="00070B5D">
      <w:pPr>
        <w:jc w:val="center"/>
        <w:rPr>
          <w:b/>
          <w:bCs/>
          <w:sz w:val="26"/>
          <w:szCs w:val="26"/>
        </w:rPr>
      </w:pPr>
      <w:r w:rsidRPr="00454F94">
        <w:rPr>
          <w:b/>
          <w:bCs/>
          <w:sz w:val="26"/>
          <w:szCs w:val="26"/>
        </w:rPr>
        <w:t>РАЗДЕЛ 5. Применение ПБУ 18/02</w:t>
      </w:r>
    </w:p>
    <w:p w:rsidR="008E705C" w:rsidRPr="00454F94" w:rsidRDefault="008E705C" w:rsidP="004B42ED">
      <w:pPr>
        <w:jc w:val="both"/>
        <w:rPr>
          <w:b/>
          <w:bCs/>
          <w:sz w:val="26"/>
          <w:szCs w:val="26"/>
        </w:rPr>
      </w:pPr>
    </w:p>
    <w:p w:rsidR="008E705C" w:rsidRPr="00454F94" w:rsidRDefault="008E705C" w:rsidP="00454F94">
      <w:pPr>
        <w:ind w:firstLine="708"/>
        <w:jc w:val="both"/>
        <w:rPr>
          <w:sz w:val="26"/>
          <w:szCs w:val="26"/>
        </w:rPr>
      </w:pPr>
      <w:r w:rsidRPr="00454F94">
        <w:rPr>
          <w:sz w:val="26"/>
          <w:szCs w:val="26"/>
        </w:rPr>
        <w:t>Предприятие применяет ПБУ 18/02. В бухгалтерском учете и отчетности предприятие отражает отложенные налоговые активы и отложенные налоговые обязательства, постоянные налоговые активы и постоянные налоговые обязательства, оказывающие влияние на величину текущего налога на прибыль. При этом величина текущего налога на прибыль за 201</w:t>
      </w:r>
      <w:r w:rsidR="00454F94">
        <w:rPr>
          <w:sz w:val="26"/>
          <w:szCs w:val="26"/>
        </w:rPr>
        <w:t>2</w:t>
      </w:r>
      <w:r w:rsidRPr="00454F94">
        <w:rPr>
          <w:sz w:val="26"/>
          <w:szCs w:val="26"/>
        </w:rPr>
        <w:t xml:space="preserve"> г. соответствует сумме исчисленного налога на прибыль, отраженного в налоговой декларации по налогу на прибыль за 201</w:t>
      </w:r>
      <w:r w:rsidR="00454F94">
        <w:rPr>
          <w:sz w:val="26"/>
          <w:szCs w:val="26"/>
        </w:rPr>
        <w:t>2</w:t>
      </w:r>
      <w:r w:rsidRPr="00454F94">
        <w:rPr>
          <w:sz w:val="26"/>
          <w:szCs w:val="26"/>
        </w:rPr>
        <w:t xml:space="preserve"> г.</w:t>
      </w:r>
    </w:p>
    <w:p w:rsidR="00277281" w:rsidRPr="00EE6D33" w:rsidRDefault="008E705C" w:rsidP="004B42ED">
      <w:pPr>
        <w:ind w:firstLine="708"/>
        <w:jc w:val="both"/>
        <w:rPr>
          <w:sz w:val="26"/>
          <w:szCs w:val="26"/>
        </w:rPr>
      </w:pPr>
      <w:r w:rsidRPr="00454F94">
        <w:rPr>
          <w:sz w:val="26"/>
          <w:szCs w:val="26"/>
        </w:rPr>
        <w:t>Величина условного расхода (дохода) по налогу на прибыль определяется как произведение бухгалтерской прибыли (убытка) до налогообложения на ставку налога. В 201</w:t>
      </w:r>
      <w:r w:rsidR="00454F94" w:rsidRPr="00454F94">
        <w:rPr>
          <w:sz w:val="26"/>
          <w:szCs w:val="26"/>
        </w:rPr>
        <w:t>2</w:t>
      </w:r>
      <w:r w:rsidRPr="00454F94">
        <w:rPr>
          <w:sz w:val="26"/>
          <w:szCs w:val="26"/>
        </w:rPr>
        <w:t xml:space="preserve"> г. условный доход по налогу на прибыль составил </w:t>
      </w:r>
      <w:r w:rsidR="00454F94" w:rsidRPr="00454F94">
        <w:rPr>
          <w:sz w:val="26"/>
          <w:szCs w:val="26"/>
        </w:rPr>
        <w:t>4 859</w:t>
      </w:r>
      <w:r w:rsidRPr="00454F94">
        <w:rPr>
          <w:sz w:val="26"/>
          <w:szCs w:val="26"/>
        </w:rPr>
        <w:t xml:space="preserve"> </w:t>
      </w:r>
      <w:r w:rsidRPr="00EE6D33">
        <w:rPr>
          <w:sz w:val="26"/>
          <w:szCs w:val="26"/>
        </w:rPr>
        <w:t xml:space="preserve">тыс. руб. Текущий налог </w:t>
      </w:r>
      <w:r w:rsidR="00EE6D33" w:rsidRPr="00EE6D33">
        <w:rPr>
          <w:sz w:val="26"/>
          <w:szCs w:val="26"/>
        </w:rPr>
        <w:t>на прибыль</w:t>
      </w:r>
    </w:p>
    <w:p w:rsidR="00277281" w:rsidRPr="00EE6D33" w:rsidRDefault="00277281" w:rsidP="00277281">
      <w:pPr>
        <w:jc w:val="both"/>
        <w:rPr>
          <w:sz w:val="26"/>
          <w:szCs w:val="26"/>
        </w:rPr>
      </w:pPr>
    </w:p>
    <w:p w:rsidR="00EC5E33" w:rsidRPr="00EE6D33" w:rsidRDefault="00EC5E33" w:rsidP="00277281">
      <w:pPr>
        <w:jc w:val="both"/>
        <w:rPr>
          <w:sz w:val="26"/>
          <w:szCs w:val="26"/>
        </w:rPr>
      </w:pPr>
    </w:p>
    <w:p w:rsidR="00277281" w:rsidRPr="00EE6D33" w:rsidRDefault="00277281" w:rsidP="00277281">
      <w:pPr>
        <w:jc w:val="center"/>
        <w:rPr>
          <w:sz w:val="16"/>
          <w:szCs w:val="16"/>
        </w:rPr>
      </w:pPr>
      <w:r w:rsidRPr="00EE6D33">
        <w:rPr>
          <w:sz w:val="16"/>
          <w:szCs w:val="16"/>
        </w:rPr>
        <w:t>18</w:t>
      </w:r>
    </w:p>
    <w:p w:rsidR="00277281" w:rsidRPr="00EE6D33" w:rsidRDefault="00277281" w:rsidP="00277281">
      <w:pPr>
        <w:jc w:val="both"/>
        <w:rPr>
          <w:sz w:val="26"/>
          <w:szCs w:val="26"/>
        </w:rPr>
      </w:pPr>
    </w:p>
    <w:p w:rsidR="008750DD" w:rsidRPr="00EE6D33" w:rsidRDefault="008E705C" w:rsidP="00277281">
      <w:pPr>
        <w:jc w:val="both"/>
        <w:rPr>
          <w:sz w:val="26"/>
          <w:szCs w:val="26"/>
        </w:rPr>
      </w:pPr>
      <w:r w:rsidRPr="00EE6D33">
        <w:rPr>
          <w:sz w:val="26"/>
          <w:szCs w:val="26"/>
        </w:rPr>
        <w:lastRenderedPageBreak/>
        <w:t>рассчитывается исходя из величины условного расхода (условного дохода), скорректированной на суммы постоянного налогового обязательства (актива), увеличения или уменьшения отложенного налогового актива и отложенного налогового обязательства с учетом требований Налогового кодекса Российской Федерации.</w:t>
      </w:r>
    </w:p>
    <w:p w:rsidR="008E705C" w:rsidRPr="00F639AE" w:rsidRDefault="008E705C" w:rsidP="004B42ED">
      <w:pPr>
        <w:ind w:firstLine="708"/>
        <w:jc w:val="both"/>
        <w:rPr>
          <w:sz w:val="26"/>
          <w:szCs w:val="26"/>
          <w:highlight w:val="yellow"/>
        </w:rPr>
      </w:pPr>
      <w:r w:rsidRPr="00454F94">
        <w:rPr>
          <w:sz w:val="26"/>
          <w:szCs w:val="26"/>
        </w:rPr>
        <w:t>В 201</w:t>
      </w:r>
      <w:r w:rsidR="00454F94" w:rsidRPr="00454F94">
        <w:rPr>
          <w:sz w:val="26"/>
          <w:szCs w:val="26"/>
        </w:rPr>
        <w:t>2</w:t>
      </w:r>
      <w:r w:rsidRPr="00454F94">
        <w:rPr>
          <w:sz w:val="26"/>
          <w:szCs w:val="26"/>
        </w:rPr>
        <w:t xml:space="preserve"> г. отложенный налоговый актив равен </w:t>
      </w:r>
      <w:r w:rsidR="00454F94" w:rsidRPr="00454F94">
        <w:rPr>
          <w:sz w:val="26"/>
          <w:szCs w:val="26"/>
        </w:rPr>
        <w:t>48</w:t>
      </w:r>
      <w:r w:rsidRPr="00454F94">
        <w:rPr>
          <w:sz w:val="26"/>
          <w:szCs w:val="26"/>
        </w:rPr>
        <w:t xml:space="preserve"> тыс. руб., отложенное налоговое обязательство – </w:t>
      </w:r>
      <w:r w:rsidR="00454F94" w:rsidRPr="00454F94">
        <w:rPr>
          <w:sz w:val="26"/>
          <w:szCs w:val="26"/>
        </w:rPr>
        <w:t xml:space="preserve">3 688 </w:t>
      </w:r>
      <w:r w:rsidRPr="00454F94">
        <w:rPr>
          <w:sz w:val="26"/>
          <w:szCs w:val="26"/>
        </w:rPr>
        <w:t xml:space="preserve">тыс. руб., постоянное налоговое обязательство – </w:t>
      </w:r>
      <w:r w:rsidR="00454F94" w:rsidRPr="00454F94">
        <w:rPr>
          <w:sz w:val="26"/>
          <w:szCs w:val="26"/>
        </w:rPr>
        <w:t>11 733</w:t>
      </w:r>
      <w:r w:rsidR="00A56EB4" w:rsidRPr="00454F94">
        <w:rPr>
          <w:sz w:val="26"/>
          <w:szCs w:val="26"/>
        </w:rPr>
        <w:t xml:space="preserve"> </w:t>
      </w:r>
      <w:r w:rsidRPr="00454F94">
        <w:rPr>
          <w:sz w:val="26"/>
          <w:szCs w:val="26"/>
        </w:rPr>
        <w:t>тыс. руб. Текущий налог на прибыль за 201</w:t>
      </w:r>
      <w:r w:rsidR="00454F94" w:rsidRPr="00454F94">
        <w:rPr>
          <w:sz w:val="26"/>
          <w:szCs w:val="26"/>
        </w:rPr>
        <w:t>2</w:t>
      </w:r>
      <w:r w:rsidRPr="00454F94">
        <w:rPr>
          <w:sz w:val="26"/>
          <w:szCs w:val="26"/>
        </w:rPr>
        <w:t xml:space="preserve"> г. составил </w:t>
      </w:r>
      <w:r w:rsidR="00563A1F" w:rsidRPr="00454F94">
        <w:rPr>
          <w:sz w:val="26"/>
          <w:szCs w:val="26"/>
        </w:rPr>
        <w:t>1</w:t>
      </w:r>
      <w:r w:rsidR="00454F94" w:rsidRPr="00454F94">
        <w:rPr>
          <w:sz w:val="26"/>
          <w:szCs w:val="26"/>
        </w:rPr>
        <w:t>2</w:t>
      </w:r>
      <w:r w:rsidR="00563A1F" w:rsidRPr="00454F94">
        <w:rPr>
          <w:sz w:val="26"/>
          <w:szCs w:val="26"/>
        </w:rPr>
        <w:t xml:space="preserve"> </w:t>
      </w:r>
      <w:r w:rsidR="00454F94" w:rsidRPr="00454F94">
        <w:rPr>
          <w:sz w:val="26"/>
          <w:szCs w:val="26"/>
        </w:rPr>
        <w:t>952</w:t>
      </w:r>
      <w:r w:rsidRPr="00454F94">
        <w:rPr>
          <w:sz w:val="26"/>
          <w:szCs w:val="26"/>
        </w:rPr>
        <w:t xml:space="preserve"> тыс. руб.</w:t>
      </w:r>
    </w:p>
    <w:p w:rsidR="00550821" w:rsidRPr="00F639AE" w:rsidRDefault="00550821" w:rsidP="004B42ED">
      <w:pPr>
        <w:ind w:firstLine="708"/>
        <w:jc w:val="both"/>
        <w:rPr>
          <w:sz w:val="26"/>
          <w:szCs w:val="26"/>
          <w:highlight w:val="yellow"/>
        </w:rPr>
      </w:pPr>
    </w:p>
    <w:p w:rsidR="008E705C" w:rsidRPr="00F639AE" w:rsidRDefault="008E705C" w:rsidP="00070B5D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6. Условные факты хозяйственной деятельности</w:t>
      </w:r>
    </w:p>
    <w:p w:rsidR="00DC3C7E" w:rsidRPr="00F639AE" w:rsidRDefault="00DC3C7E" w:rsidP="004B42ED">
      <w:pPr>
        <w:jc w:val="both"/>
        <w:rPr>
          <w:b/>
          <w:bCs/>
          <w:sz w:val="26"/>
          <w:szCs w:val="26"/>
        </w:rPr>
      </w:pPr>
    </w:p>
    <w:p w:rsidR="008E705C" w:rsidRPr="00F639AE" w:rsidRDefault="00FB3C5A" w:rsidP="004B42ED">
      <w:pPr>
        <w:ind w:firstLine="708"/>
        <w:jc w:val="both"/>
        <w:rPr>
          <w:sz w:val="26"/>
          <w:szCs w:val="26"/>
        </w:rPr>
      </w:pPr>
      <w:r w:rsidRPr="00F639AE">
        <w:rPr>
          <w:sz w:val="26"/>
          <w:szCs w:val="26"/>
        </w:rPr>
        <w:t>Условных фактов хозяйственной деятельности нет</w:t>
      </w:r>
      <w:r w:rsidR="00A56EB4" w:rsidRPr="00F639AE">
        <w:rPr>
          <w:sz w:val="26"/>
          <w:szCs w:val="26"/>
        </w:rPr>
        <w:t>.</w:t>
      </w: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</w:p>
    <w:p w:rsidR="00F573E4" w:rsidRPr="00F639AE" w:rsidRDefault="00F573E4">
      <w:pPr>
        <w:jc w:val="center"/>
        <w:rPr>
          <w:b/>
          <w:bCs/>
          <w:sz w:val="16"/>
          <w:szCs w:val="16"/>
        </w:rPr>
      </w:pP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7. Совместная деятельность</w:t>
      </w:r>
    </w:p>
    <w:p w:rsidR="008E705C" w:rsidRPr="00F639AE" w:rsidRDefault="008E705C">
      <w:pPr>
        <w:ind w:firstLine="708"/>
        <w:rPr>
          <w:sz w:val="26"/>
          <w:szCs w:val="26"/>
        </w:rPr>
      </w:pPr>
    </w:p>
    <w:p w:rsidR="008E705C" w:rsidRPr="00F639AE" w:rsidRDefault="008E705C">
      <w:pPr>
        <w:ind w:firstLine="708"/>
        <w:rPr>
          <w:sz w:val="26"/>
          <w:szCs w:val="26"/>
        </w:rPr>
      </w:pPr>
      <w:r w:rsidRPr="00F639AE">
        <w:rPr>
          <w:sz w:val="26"/>
          <w:szCs w:val="26"/>
        </w:rPr>
        <w:t>МУП "Водоканал" не имеет совместной деятельности с другими организациями.</w:t>
      </w: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8. Пояснения по прекращаемой деятельности</w:t>
      </w:r>
    </w:p>
    <w:p w:rsidR="008E705C" w:rsidRPr="00F639AE" w:rsidRDefault="008E705C">
      <w:pPr>
        <w:ind w:firstLine="708"/>
        <w:rPr>
          <w:sz w:val="26"/>
          <w:szCs w:val="26"/>
        </w:rPr>
      </w:pPr>
    </w:p>
    <w:p w:rsidR="008E705C" w:rsidRPr="00F639AE" w:rsidRDefault="008E705C" w:rsidP="00120DDD">
      <w:pPr>
        <w:ind w:firstLine="708"/>
        <w:jc w:val="both"/>
        <w:rPr>
          <w:sz w:val="26"/>
          <w:szCs w:val="26"/>
        </w:rPr>
      </w:pPr>
      <w:r w:rsidRPr="00F639AE">
        <w:rPr>
          <w:sz w:val="26"/>
          <w:szCs w:val="26"/>
        </w:rPr>
        <w:t>Сведений относительно событий, которые могли бы поставить под сомнение применимость допущения непрерывности деятельности не имеется.</w:t>
      </w:r>
    </w:p>
    <w:p w:rsidR="00FB3C5A" w:rsidRPr="00F639AE" w:rsidRDefault="00FB3C5A" w:rsidP="00FB3C5A">
      <w:pPr>
        <w:jc w:val="center"/>
        <w:rPr>
          <w:b/>
          <w:bCs/>
          <w:sz w:val="16"/>
          <w:szCs w:val="16"/>
          <w:highlight w:val="yellow"/>
        </w:rPr>
      </w:pPr>
    </w:p>
    <w:p w:rsidR="00FB3C5A" w:rsidRPr="00F639AE" w:rsidRDefault="00FB3C5A" w:rsidP="00FB3C5A">
      <w:pPr>
        <w:jc w:val="center"/>
        <w:rPr>
          <w:b/>
          <w:bCs/>
          <w:sz w:val="16"/>
          <w:szCs w:val="16"/>
          <w:highlight w:val="yellow"/>
        </w:rPr>
      </w:pPr>
    </w:p>
    <w:p w:rsidR="00070B5D" w:rsidRPr="00F639AE" w:rsidRDefault="00070B5D" w:rsidP="00FB3C5A">
      <w:pPr>
        <w:jc w:val="center"/>
        <w:rPr>
          <w:b/>
          <w:bCs/>
          <w:sz w:val="16"/>
          <w:szCs w:val="16"/>
        </w:rPr>
      </w:pP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9. Информация по сегментам</w:t>
      </w:r>
    </w:p>
    <w:p w:rsidR="008E705C" w:rsidRPr="00F639AE" w:rsidRDefault="008E705C">
      <w:pPr>
        <w:ind w:firstLine="708"/>
        <w:rPr>
          <w:sz w:val="26"/>
          <w:szCs w:val="26"/>
        </w:rPr>
      </w:pPr>
    </w:p>
    <w:p w:rsidR="008E705C" w:rsidRPr="00F639AE" w:rsidRDefault="008E705C" w:rsidP="00120DDD">
      <w:pPr>
        <w:ind w:firstLine="708"/>
        <w:rPr>
          <w:sz w:val="26"/>
          <w:szCs w:val="26"/>
        </w:rPr>
      </w:pPr>
      <w:r w:rsidRPr="00F639AE">
        <w:rPr>
          <w:sz w:val="26"/>
          <w:szCs w:val="26"/>
        </w:rPr>
        <w:t>МУП "Водоканал" не имеет дочерних и зависимых обществ.</w:t>
      </w: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10. Пояснения по событиям после отчетной даты</w:t>
      </w:r>
    </w:p>
    <w:p w:rsidR="008E705C" w:rsidRPr="00F639AE" w:rsidRDefault="008E705C">
      <w:pPr>
        <w:ind w:firstLine="708"/>
        <w:rPr>
          <w:sz w:val="26"/>
          <w:szCs w:val="26"/>
        </w:rPr>
      </w:pPr>
    </w:p>
    <w:p w:rsidR="008E705C" w:rsidRPr="00F639AE" w:rsidRDefault="008E705C">
      <w:pPr>
        <w:ind w:firstLine="708"/>
        <w:rPr>
          <w:sz w:val="26"/>
          <w:szCs w:val="26"/>
        </w:rPr>
      </w:pPr>
      <w:r w:rsidRPr="00F639AE">
        <w:rPr>
          <w:sz w:val="26"/>
          <w:szCs w:val="26"/>
        </w:rPr>
        <w:t>Сведений по событиям после отчетной даты не имеется.</w:t>
      </w:r>
    </w:p>
    <w:p w:rsidR="008E705C" w:rsidRPr="00F639AE" w:rsidRDefault="008E705C">
      <w:pPr>
        <w:ind w:firstLine="708"/>
        <w:rPr>
          <w:b/>
          <w:bCs/>
          <w:sz w:val="26"/>
          <w:szCs w:val="26"/>
          <w:highlight w:val="yellow"/>
        </w:rPr>
      </w:pP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11. Информация для группы связанных сторон</w:t>
      </w:r>
    </w:p>
    <w:p w:rsidR="00A23BD9" w:rsidRPr="00F639AE" w:rsidRDefault="00A23BD9">
      <w:pPr>
        <w:jc w:val="center"/>
        <w:rPr>
          <w:b/>
          <w:bCs/>
          <w:sz w:val="26"/>
          <w:szCs w:val="26"/>
        </w:rPr>
      </w:pPr>
    </w:p>
    <w:p w:rsidR="00A23BD9" w:rsidRPr="00F639AE" w:rsidRDefault="00A23BD9" w:rsidP="00A23BD9">
      <w:pPr>
        <w:ind w:firstLine="708"/>
        <w:rPr>
          <w:bCs/>
          <w:sz w:val="26"/>
          <w:szCs w:val="26"/>
        </w:rPr>
      </w:pPr>
      <w:r w:rsidRPr="00F639AE">
        <w:rPr>
          <w:bCs/>
          <w:sz w:val="26"/>
          <w:szCs w:val="26"/>
        </w:rPr>
        <w:t>МУП «Водоканал» не имеет связанных сторон.</w:t>
      </w:r>
    </w:p>
    <w:p w:rsidR="008E705C" w:rsidRPr="00F639AE" w:rsidRDefault="008E705C">
      <w:pPr>
        <w:jc w:val="center"/>
      </w:pPr>
    </w:p>
    <w:p w:rsidR="008E705C" w:rsidRPr="00F639AE" w:rsidRDefault="008E705C">
      <w:pPr>
        <w:jc w:val="center"/>
        <w:rPr>
          <w:b/>
          <w:bCs/>
          <w:sz w:val="26"/>
          <w:szCs w:val="26"/>
        </w:rPr>
      </w:pPr>
      <w:r w:rsidRPr="00F639AE">
        <w:rPr>
          <w:b/>
          <w:bCs/>
          <w:sz w:val="26"/>
          <w:szCs w:val="26"/>
        </w:rPr>
        <w:t>РАЗДЕЛ 12. Информация по операциям с аффилированными лицами</w:t>
      </w:r>
    </w:p>
    <w:p w:rsidR="008E705C" w:rsidRPr="00F639AE" w:rsidRDefault="008E705C">
      <w:pPr>
        <w:ind w:firstLine="708"/>
        <w:rPr>
          <w:sz w:val="26"/>
          <w:szCs w:val="26"/>
        </w:rPr>
      </w:pPr>
    </w:p>
    <w:p w:rsidR="008E705C" w:rsidRPr="00F639AE" w:rsidRDefault="008E705C">
      <w:pPr>
        <w:ind w:firstLine="708"/>
        <w:rPr>
          <w:sz w:val="26"/>
          <w:szCs w:val="26"/>
        </w:rPr>
      </w:pPr>
      <w:r w:rsidRPr="00F639AE">
        <w:rPr>
          <w:sz w:val="26"/>
          <w:szCs w:val="26"/>
        </w:rPr>
        <w:t>Аффилированных лиц нет.</w:t>
      </w:r>
    </w:p>
    <w:p w:rsidR="008E705C" w:rsidRPr="00F639AE" w:rsidRDefault="008E705C">
      <w:pPr>
        <w:rPr>
          <w:b/>
          <w:bCs/>
          <w:sz w:val="26"/>
          <w:szCs w:val="26"/>
          <w:highlight w:val="yellow"/>
        </w:rPr>
      </w:pPr>
    </w:p>
    <w:p w:rsidR="008E705C" w:rsidRPr="003C7989" w:rsidRDefault="008E705C">
      <w:pPr>
        <w:jc w:val="center"/>
        <w:rPr>
          <w:b/>
          <w:bCs/>
          <w:sz w:val="26"/>
          <w:szCs w:val="26"/>
        </w:rPr>
      </w:pPr>
      <w:r w:rsidRPr="003C7989">
        <w:rPr>
          <w:b/>
          <w:bCs/>
          <w:sz w:val="26"/>
          <w:szCs w:val="26"/>
        </w:rPr>
        <w:t>РАЗДЕЛ 13. Информация о совокупных затратах на оплату</w:t>
      </w:r>
    </w:p>
    <w:p w:rsidR="008E705C" w:rsidRPr="003C7989" w:rsidRDefault="008E705C">
      <w:pPr>
        <w:jc w:val="center"/>
        <w:rPr>
          <w:b/>
          <w:bCs/>
          <w:sz w:val="26"/>
          <w:szCs w:val="26"/>
        </w:rPr>
      </w:pPr>
      <w:r w:rsidRPr="003C7989">
        <w:rPr>
          <w:b/>
          <w:bCs/>
          <w:sz w:val="26"/>
          <w:szCs w:val="26"/>
        </w:rPr>
        <w:t>использованных энергетических ресурсов</w:t>
      </w:r>
    </w:p>
    <w:p w:rsidR="008E705C" w:rsidRPr="003C7989" w:rsidRDefault="008E705C">
      <w:pPr>
        <w:rPr>
          <w:sz w:val="26"/>
          <w:szCs w:val="26"/>
        </w:rPr>
      </w:pPr>
    </w:p>
    <w:p w:rsidR="008E705C" w:rsidRPr="00F639AE" w:rsidRDefault="008E705C" w:rsidP="00120DDD">
      <w:pPr>
        <w:ind w:firstLine="708"/>
        <w:rPr>
          <w:sz w:val="26"/>
          <w:szCs w:val="26"/>
          <w:highlight w:val="yellow"/>
        </w:rPr>
      </w:pPr>
      <w:r w:rsidRPr="003C7989">
        <w:rPr>
          <w:sz w:val="26"/>
          <w:szCs w:val="26"/>
        </w:rPr>
        <w:t>Совокупные затраты на оплату использованных в 20</w:t>
      </w:r>
      <w:r w:rsidR="00431907" w:rsidRPr="003C7989">
        <w:rPr>
          <w:sz w:val="26"/>
          <w:szCs w:val="26"/>
        </w:rPr>
        <w:t>1</w:t>
      </w:r>
      <w:r w:rsidR="003C7989" w:rsidRPr="003C7989">
        <w:rPr>
          <w:sz w:val="26"/>
          <w:szCs w:val="26"/>
        </w:rPr>
        <w:t>2</w:t>
      </w:r>
      <w:r w:rsidR="00431907" w:rsidRPr="003C7989">
        <w:rPr>
          <w:sz w:val="26"/>
          <w:szCs w:val="26"/>
        </w:rPr>
        <w:t xml:space="preserve"> </w:t>
      </w:r>
      <w:r w:rsidRPr="003C7989">
        <w:rPr>
          <w:sz w:val="26"/>
          <w:szCs w:val="26"/>
        </w:rPr>
        <w:t xml:space="preserve">году энергетических ресурсов </w:t>
      </w:r>
      <w:r w:rsidRPr="00454F94">
        <w:rPr>
          <w:sz w:val="26"/>
          <w:szCs w:val="26"/>
        </w:rPr>
        <w:t xml:space="preserve">составили </w:t>
      </w:r>
      <w:r w:rsidR="00454F94" w:rsidRPr="00454F94">
        <w:rPr>
          <w:sz w:val="26"/>
          <w:szCs w:val="26"/>
        </w:rPr>
        <w:t>132 820</w:t>
      </w:r>
      <w:r w:rsidRPr="00454F94">
        <w:rPr>
          <w:sz w:val="26"/>
          <w:szCs w:val="26"/>
        </w:rPr>
        <w:t xml:space="preserve"> тыс. руб</w:t>
      </w:r>
      <w:r w:rsidRPr="003C7989">
        <w:rPr>
          <w:sz w:val="26"/>
          <w:szCs w:val="26"/>
        </w:rPr>
        <w:t>.</w:t>
      </w:r>
      <w:r w:rsidR="00672486" w:rsidRPr="003C7989">
        <w:rPr>
          <w:sz w:val="26"/>
          <w:szCs w:val="26"/>
        </w:rPr>
        <w:t xml:space="preserve"> без учета НДС.</w:t>
      </w:r>
    </w:p>
    <w:p w:rsidR="00DC3C7E" w:rsidRPr="00F639AE" w:rsidRDefault="00DC3C7E">
      <w:pPr>
        <w:rPr>
          <w:sz w:val="26"/>
          <w:szCs w:val="26"/>
          <w:highlight w:val="yellow"/>
        </w:rPr>
      </w:pPr>
    </w:p>
    <w:p w:rsidR="00DC3C7E" w:rsidRPr="00F639AE" w:rsidRDefault="00DC3C7E">
      <w:pPr>
        <w:rPr>
          <w:sz w:val="26"/>
          <w:szCs w:val="26"/>
          <w:highlight w:val="yellow"/>
        </w:rPr>
      </w:pPr>
    </w:p>
    <w:p w:rsidR="00DC3C7E" w:rsidRPr="00F639AE" w:rsidRDefault="00DC3C7E">
      <w:pPr>
        <w:rPr>
          <w:sz w:val="26"/>
          <w:szCs w:val="26"/>
          <w:highlight w:val="yellow"/>
        </w:rPr>
      </w:pPr>
    </w:p>
    <w:p w:rsidR="008E705C" w:rsidRPr="00F639AE" w:rsidRDefault="008E705C">
      <w:pPr>
        <w:rPr>
          <w:sz w:val="26"/>
          <w:szCs w:val="26"/>
          <w:highlight w:val="yellow"/>
        </w:rPr>
      </w:pPr>
    </w:p>
    <w:p w:rsidR="008E705C" w:rsidRDefault="008E705C" w:rsidP="00436072">
      <w:pPr>
        <w:rPr>
          <w:sz w:val="26"/>
          <w:szCs w:val="26"/>
        </w:rPr>
      </w:pPr>
      <w:r w:rsidRPr="00F639AE">
        <w:rPr>
          <w:sz w:val="26"/>
          <w:szCs w:val="26"/>
        </w:rPr>
        <w:t xml:space="preserve">Директор МУП "Водоканал"                                       </w:t>
      </w:r>
      <w:r w:rsidR="00436072" w:rsidRPr="00F639AE">
        <w:rPr>
          <w:sz w:val="26"/>
          <w:szCs w:val="26"/>
        </w:rPr>
        <w:t xml:space="preserve">                             </w:t>
      </w:r>
      <w:r w:rsidRPr="00F639AE">
        <w:rPr>
          <w:sz w:val="26"/>
          <w:szCs w:val="26"/>
        </w:rPr>
        <w:t xml:space="preserve">    С.Н. Ильин</w:t>
      </w:r>
    </w:p>
    <w:p w:rsidR="00436072" w:rsidRDefault="00436072" w:rsidP="00436072">
      <w:pPr>
        <w:rPr>
          <w:sz w:val="26"/>
          <w:szCs w:val="26"/>
        </w:rPr>
      </w:pPr>
    </w:p>
    <w:p w:rsidR="00011C00" w:rsidRDefault="00011C00" w:rsidP="00436072">
      <w:pPr>
        <w:jc w:val="center"/>
        <w:rPr>
          <w:sz w:val="16"/>
          <w:szCs w:val="16"/>
        </w:rPr>
      </w:pPr>
    </w:p>
    <w:p w:rsidR="007A0ED9" w:rsidRDefault="007A0ED9" w:rsidP="00436072">
      <w:pPr>
        <w:jc w:val="center"/>
        <w:rPr>
          <w:sz w:val="16"/>
          <w:szCs w:val="16"/>
        </w:rPr>
      </w:pPr>
    </w:p>
    <w:p w:rsidR="007A0ED9" w:rsidRDefault="007A0ED9" w:rsidP="00436072">
      <w:pPr>
        <w:jc w:val="center"/>
        <w:rPr>
          <w:sz w:val="16"/>
          <w:szCs w:val="16"/>
        </w:rPr>
      </w:pPr>
    </w:p>
    <w:p w:rsidR="007A0ED9" w:rsidRDefault="007A0ED9" w:rsidP="00436072">
      <w:pPr>
        <w:jc w:val="center"/>
        <w:rPr>
          <w:sz w:val="16"/>
          <w:szCs w:val="16"/>
        </w:rPr>
      </w:pPr>
    </w:p>
    <w:p w:rsidR="007A0ED9" w:rsidRDefault="007A0ED9" w:rsidP="00277281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</w:p>
    <w:sectPr w:rsidR="007A0ED9" w:rsidSect="00EC5E33">
      <w:type w:val="continuous"/>
      <w:pgSz w:w="11906" w:h="16838" w:code="9"/>
      <w:pgMar w:top="567" w:right="284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D3" w:rsidRDefault="00027DD3" w:rsidP="00350287">
      <w:r>
        <w:separator/>
      </w:r>
    </w:p>
  </w:endnote>
  <w:endnote w:type="continuationSeparator" w:id="1">
    <w:p w:rsidR="00027DD3" w:rsidRDefault="00027DD3" w:rsidP="0035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D3" w:rsidRDefault="00027DD3" w:rsidP="00350287">
      <w:r>
        <w:separator/>
      </w:r>
    </w:p>
  </w:footnote>
  <w:footnote w:type="continuationSeparator" w:id="1">
    <w:p w:rsidR="00027DD3" w:rsidRDefault="00027DD3" w:rsidP="0035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75008ED"/>
    <w:multiLevelType w:val="hybridMultilevel"/>
    <w:tmpl w:val="22A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87A15"/>
    <w:multiLevelType w:val="hybridMultilevel"/>
    <w:tmpl w:val="954A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620E0C"/>
    <w:multiLevelType w:val="hybridMultilevel"/>
    <w:tmpl w:val="06728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B35116"/>
    <w:multiLevelType w:val="hybridMultilevel"/>
    <w:tmpl w:val="23942B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90E2BEB"/>
    <w:multiLevelType w:val="hybridMultilevel"/>
    <w:tmpl w:val="0196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D22F4"/>
    <w:multiLevelType w:val="hybridMultilevel"/>
    <w:tmpl w:val="5B74E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A7B00"/>
    <w:multiLevelType w:val="hybridMultilevel"/>
    <w:tmpl w:val="F0465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B8"/>
    <w:rsid w:val="00006B0C"/>
    <w:rsid w:val="0000707C"/>
    <w:rsid w:val="000114C8"/>
    <w:rsid w:val="00011A38"/>
    <w:rsid w:val="00011C00"/>
    <w:rsid w:val="00013D88"/>
    <w:rsid w:val="00027DD3"/>
    <w:rsid w:val="00036AB8"/>
    <w:rsid w:val="00040C07"/>
    <w:rsid w:val="00066CA4"/>
    <w:rsid w:val="00070B5D"/>
    <w:rsid w:val="000770B3"/>
    <w:rsid w:val="000857D0"/>
    <w:rsid w:val="00096D73"/>
    <w:rsid w:val="00097A00"/>
    <w:rsid w:val="000A06DE"/>
    <w:rsid w:val="000A3CAF"/>
    <w:rsid w:val="000B2D59"/>
    <w:rsid w:val="000D3614"/>
    <w:rsid w:val="000D3D08"/>
    <w:rsid w:val="000D5AF2"/>
    <w:rsid w:val="000F01FC"/>
    <w:rsid w:val="000F088B"/>
    <w:rsid w:val="000F4BC6"/>
    <w:rsid w:val="000F7619"/>
    <w:rsid w:val="00101966"/>
    <w:rsid w:val="00114082"/>
    <w:rsid w:val="0012087E"/>
    <w:rsid w:val="00120DDD"/>
    <w:rsid w:val="00145C6A"/>
    <w:rsid w:val="00160C06"/>
    <w:rsid w:val="001659F1"/>
    <w:rsid w:val="00170C88"/>
    <w:rsid w:val="00171E8F"/>
    <w:rsid w:val="00177BD1"/>
    <w:rsid w:val="00186EE2"/>
    <w:rsid w:val="00193417"/>
    <w:rsid w:val="001A2EEA"/>
    <w:rsid w:val="001A3A42"/>
    <w:rsid w:val="001B0A44"/>
    <w:rsid w:val="001B185C"/>
    <w:rsid w:val="001B4AC3"/>
    <w:rsid w:val="001B69BC"/>
    <w:rsid w:val="001C3ABC"/>
    <w:rsid w:val="001C6E40"/>
    <w:rsid w:val="001D3790"/>
    <w:rsid w:val="001E7211"/>
    <w:rsid w:val="001E7EFE"/>
    <w:rsid w:val="001F28B2"/>
    <w:rsid w:val="002010C8"/>
    <w:rsid w:val="00204D81"/>
    <w:rsid w:val="00207568"/>
    <w:rsid w:val="00223541"/>
    <w:rsid w:val="002351FD"/>
    <w:rsid w:val="00240651"/>
    <w:rsid w:val="0024751B"/>
    <w:rsid w:val="002533A6"/>
    <w:rsid w:val="00254421"/>
    <w:rsid w:val="0025755D"/>
    <w:rsid w:val="00260AB7"/>
    <w:rsid w:val="00272582"/>
    <w:rsid w:val="002762DD"/>
    <w:rsid w:val="00276883"/>
    <w:rsid w:val="002768C1"/>
    <w:rsid w:val="00277281"/>
    <w:rsid w:val="0028323E"/>
    <w:rsid w:val="00283319"/>
    <w:rsid w:val="00285E7E"/>
    <w:rsid w:val="00286234"/>
    <w:rsid w:val="00290090"/>
    <w:rsid w:val="002902E3"/>
    <w:rsid w:val="002A7A40"/>
    <w:rsid w:val="002B37D4"/>
    <w:rsid w:val="002B75CF"/>
    <w:rsid w:val="002B7EC7"/>
    <w:rsid w:val="002C7237"/>
    <w:rsid w:val="002D1354"/>
    <w:rsid w:val="002D4547"/>
    <w:rsid w:val="002D47B4"/>
    <w:rsid w:val="002D594C"/>
    <w:rsid w:val="002E082F"/>
    <w:rsid w:val="002E29B9"/>
    <w:rsid w:val="002E7596"/>
    <w:rsid w:val="00304756"/>
    <w:rsid w:val="00316832"/>
    <w:rsid w:val="00322A5F"/>
    <w:rsid w:val="00332133"/>
    <w:rsid w:val="0033246F"/>
    <w:rsid w:val="00332503"/>
    <w:rsid w:val="00341157"/>
    <w:rsid w:val="00350287"/>
    <w:rsid w:val="0035124B"/>
    <w:rsid w:val="0036277F"/>
    <w:rsid w:val="00373050"/>
    <w:rsid w:val="00373DF3"/>
    <w:rsid w:val="00375BF8"/>
    <w:rsid w:val="00377107"/>
    <w:rsid w:val="003A0252"/>
    <w:rsid w:val="003A19DB"/>
    <w:rsid w:val="003A2594"/>
    <w:rsid w:val="003A35E2"/>
    <w:rsid w:val="003B6245"/>
    <w:rsid w:val="003C0478"/>
    <w:rsid w:val="003C3AC7"/>
    <w:rsid w:val="003C7989"/>
    <w:rsid w:val="003D0243"/>
    <w:rsid w:val="003D0EC4"/>
    <w:rsid w:val="003D649B"/>
    <w:rsid w:val="003E163E"/>
    <w:rsid w:val="003F15B2"/>
    <w:rsid w:val="003F699E"/>
    <w:rsid w:val="00410127"/>
    <w:rsid w:val="00412FE9"/>
    <w:rsid w:val="00413588"/>
    <w:rsid w:val="00421667"/>
    <w:rsid w:val="004222E7"/>
    <w:rsid w:val="00424730"/>
    <w:rsid w:val="004300A0"/>
    <w:rsid w:val="00431907"/>
    <w:rsid w:val="00436072"/>
    <w:rsid w:val="00443C6D"/>
    <w:rsid w:val="00451754"/>
    <w:rsid w:val="00454AF9"/>
    <w:rsid w:val="00454F94"/>
    <w:rsid w:val="00457392"/>
    <w:rsid w:val="004631EE"/>
    <w:rsid w:val="00474A21"/>
    <w:rsid w:val="00482258"/>
    <w:rsid w:val="0048471A"/>
    <w:rsid w:val="00496D6B"/>
    <w:rsid w:val="004A25E3"/>
    <w:rsid w:val="004B1B4A"/>
    <w:rsid w:val="004B213B"/>
    <w:rsid w:val="004B42ED"/>
    <w:rsid w:val="004B5882"/>
    <w:rsid w:val="004D13B5"/>
    <w:rsid w:val="004D1E49"/>
    <w:rsid w:val="004D43F9"/>
    <w:rsid w:val="004D5D51"/>
    <w:rsid w:val="004E4183"/>
    <w:rsid w:val="004E53F4"/>
    <w:rsid w:val="004F1607"/>
    <w:rsid w:val="004F5666"/>
    <w:rsid w:val="004F5E05"/>
    <w:rsid w:val="0050163B"/>
    <w:rsid w:val="00502108"/>
    <w:rsid w:val="00507F3C"/>
    <w:rsid w:val="00512E5D"/>
    <w:rsid w:val="005159FD"/>
    <w:rsid w:val="00525C30"/>
    <w:rsid w:val="00525D75"/>
    <w:rsid w:val="005323F7"/>
    <w:rsid w:val="00533441"/>
    <w:rsid w:val="00550821"/>
    <w:rsid w:val="005509A8"/>
    <w:rsid w:val="00550D82"/>
    <w:rsid w:val="00554B8B"/>
    <w:rsid w:val="00561760"/>
    <w:rsid w:val="0056176E"/>
    <w:rsid w:val="00561B5A"/>
    <w:rsid w:val="00563A1F"/>
    <w:rsid w:val="00565BBE"/>
    <w:rsid w:val="00567CE4"/>
    <w:rsid w:val="00571347"/>
    <w:rsid w:val="005741C6"/>
    <w:rsid w:val="00592AEE"/>
    <w:rsid w:val="005A1A6C"/>
    <w:rsid w:val="005A670C"/>
    <w:rsid w:val="005B02E4"/>
    <w:rsid w:val="005B1722"/>
    <w:rsid w:val="005B24BE"/>
    <w:rsid w:val="005B4128"/>
    <w:rsid w:val="005B7B18"/>
    <w:rsid w:val="005C0C51"/>
    <w:rsid w:val="005C4983"/>
    <w:rsid w:val="005C51A4"/>
    <w:rsid w:val="005D107D"/>
    <w:rsid w:val="005D3DFB"/>
    <w:rsid w:val="005E448C"/>
    <w:rsid w:val="005F05E7"/>
    <w:rsid w:val="0060261A"/>
    <w:rsid w:val="00613952"/>
    <w:rsid w:val="00654851"/>
    <w:rsid w:val="00663935"/>
    <w:rsid w:val="00664CB8"/>
    <w:rsid w:val="00670AB8"/>
    <w:rsid w:val="00672486"/>
    <w:rsid w:val="006766A2"/>
    <w:rsid w:val="00682B4A"/>
    <w:rsid w:val="00685BD0"/>
    <w:rsid w:val="006866F4"/>
    <w:rsid w:val="006906CC"/>
    <w:rsid w:val="00694FE1"/>
    <w:rsid w:val="006A5471"/>
    <w:rsid w:val="006B1AD7"/>
    <w:rsid w:val="006C0C87"/>
    <w:rsid w:val="006C238C"/>
    <w:rsid w:val="006C4D9C"/>
    <w:rsid w:val="006D18DD"/>
    <w:rsid w:val="007050F9"/>
    <w:rsid w:val="00723316"/>
    <w:rsid w:val="007239A6"/>
    <w:rsid w:val="00730597"/>
    <w:rsid w:val="00743C12"/>
    <w:rsid w:val="00751673"/>
    <w:rsid w:val="00753462"/>
    <w:rsid w:val="00756497"/>
    <w:rsid w:val="00763F6A"/>
    <w:rsid w:val="0076698A"/>
    <w:rsid w:val="007670EE"/>
    <w:rsid w:val="00767F50"/>
    <w:rsid w:val="00776A78"/>
    <w:rsid w:val="00782C19"/>
    <w:rsid w:val="00783D1F"/>
    <w:rsid w:val="00786C02"/>
    <w:rsid w:val="00790053"/>
    <w:rsid w:val="00790E36"/>
    <w:rsid w:val="007922D4"/>
    <w:rsid w:val="00795F2E"/>
    <w:rsid w:val="007A0ED9"/>
    <w:rsid w:val="007A5128"/>
    <w:rsid w:val="007E0DD0"/>
    <w:rsid w:val="007E1B4C"/>
    <w:rsid w:val="007F0EC6"/>
    <w:rsid w:val="007F67CD"/>
    <w:rsid w:val="00814364"/>
    <w:rsid w:val="00826CEC"/>
    <w:rsid w:val="00850153"/>
    <w:rsid w:val="008537D2"/>
    <w:rsid w:val="00853959"/>
    <w:rsid w:val="008609EF"/>
    <w:rsid w:val="00863E5B"/>
    <w:rsid w:val="008750DD"/>
    <w:rsid w:val="00896297"/>
    <w:rsid w:val="008968F2"/>
    <w:rsid w:val="008A218B"/>
    <w:rsid w:val="008A6292"/>
    <w:rsid w:val="008B05BA"/>
    <w:rsid w:val="008B2610"/>
    <w:rsid w:val="008C2858"/>
    <w:rsid w:val="008D2252"/>
    <w:rsid w:val="008D7CC0"/>
    <w:rsid w:val="008E1ED4"/>
    <w:rsid w:val="008E4AA6"/>
    <w:rsid w:val="008E5FB9"/>
    <w:rsid w:val="008E705C"/>
    <w:rsid w:val="008F486D"/>
    <w:rsid w:val="008F6016"/>
    <w:rsid w:val="00907E24"/>
    <w:rsid w:val="009204E1"/>
    <w:rsid w:val="009223B1"/>
    <w:rsid w:val="009255EA"/>
    <w:rsid w:val="00932826"/>
    <w:rsid w:val="00932E04"/>
    <w:rsid w:val="00936EFF"/>
    <w:rsid w:val="00943067"/>
    <w:rsid w:val="00943647"/>
    <w:rsid w:val="0095736A"/>
    <w:rsid w:val="009607F8"/>
    <w:rsid w:val="009629FD"/>
    <w:rsid w:val="009649EE"/>
    <w:rsid w:val="00964B41"/>
    <w:rsid w:val="00966A35"/>
    <w:rsid w:val="00977E3F"/>
    <w:rsid w:val="00987AC6"/>
    <w:rsid w:val="0099055A"/>
    <w:rsid w:val="00997F43"/>
    <w:rsid w:val="009A3F96"/>
    <w:rsid w:val="009B0B62"/>
    <w:rsid w:val="009B7A42"/>
    <w:rsid w:val="009E0AFA"/>
    <w:rsid w:val="009E12BD"/>
    <w:rsid w:val="009E2F38"/>
    <w:rsid w:val="009F08B6"/>
    <w:rsid w:val="009F36CE"/>
    <w:rsid w:val="009F50C6"/>
    <w:rsid w:val="00A071AE"/>
    <w:rsid w:val="00A11969"/>
    <w:rsid w:val="00A15F13"/>
    <w:rsid w:val="00A17D4C"/>
    <w:rsid w:val="00A23BD9"/>
    <w:rsid w:val="00A2454A"/>
    <w:rsid w:val="00A308FE"/>
    <w:rsid w:val="00A41514"/>
    <w:rsid w:val="00A471DD"/>
    <w:rsid w:val="00A56EB4"/>
    <w:rsid w:val="00A56F9C"/>
    <w:rsid w:val="00A57E9E"/>
    <w:rsid w:val="00A70C18"/>
    <w:rsid w:val="00A75F37"/>
    <w:rsid w:val="00A83780"/>
    <w:rsid w:val="00A85EB1"/>
    <w:rsid w:val="00A907EF"/>
    <w:rsid w:val="00A94242"/>
    <w:rsid w:val="00A97E26"/>
    <w:rsid w:val="00AA3F0C"/>
    <w:rsid w:val="00AA413E"/>
    <w:rsid w:val="00AA7C12"/>
    <w:rsid w:val="00AB48CB"/>
    <w:rsid w:val="00AB5275"/>
    <w:rsid w:val="00AC049E"/>
    <w:rsid w:val="00AC2644"/>
    <w:rsid w:val="00AD2A56"/>
    <w:rsid w:val="00AE4596"/>
    <w:rsid w:val="00AE4A3B"/>
    <w:rsid w:val="00AE4AF2"/>
    <w:rsid w:val="00AE5ACF"/>
    <w:rsid w:val="00AF2820"/>
    <w:rsid w:val="00B048FA"/>
    <w:rsid w:val="00B11632"/>
    <w:rsid w:val="00B15D3A"/>
    <w:rsid w:val="00B2388F"/>
    <w:rsid w:val="00B31274"/>
    <w:rsid w:val="00B338BD"/>
    <w:rsid w:val="00B42A31"/>
    <w:rsid w:val="00B4534A"/>
    <w:rsid w:val="00B45C37"/>
    <w:rsid w:val="00B469A7"/>
    <w:rsid w:val="00B51071"/>
    <w:rsid w:val="00B51D59"/>
    <w:rsid w:val="00B52A94"/>
    <w:rsid w:val="00B61131"/>
    <w:rsid w:val="00B62DC1"/>
    <w:rsid w:val="00B63876"/>
    <w:rsid w:val="00B675FE"/>
    <w:rsid w:val="00B9041F"/>
    <w:rsid w:val="00B91F0D"/>
    <w:rsid w:val="00BA00D8"/>
    <w:rsid w:val="00BA3627"/>
    <w:rsid w:val="00BA6AEE"/>
    <w:rsid w:val="00BA79F3"/>
    <w:rsid w:val="00BB0638"/>
    <w:rsid w:val="00BB12E5"/>
    <w:rsid w:val="00BB74F7"/>
    <w:rsid w:val="00BC060B"/>
    <w:rsid w:val="00BC2026"/>
    <w:rsid w:val="00BC356D"/>
    <w:rsid w:val="00BC4CEF"/>
    <w:rsid w:val="00BD683A"/>
    <w:rsid w:val="00BE0BBE"/>
    <w:rsid w:val="00BE0E72"/>
    <w:rsid w:val="00BE376B"/>
    <w:rsid w:val="00BE6A27"/>
    <w:rsid w:val="00BE6EFF"/>
    <w:rsid w:val="00BE7EBE"/>
    <w:rsid w:val="00BF10C7"/>
    <w:rsid w:val="00BF69B8"/>
    <w:rsid w:val="00BF6C70"/>
    <w:rsid w:val="00BF7CEF"/>
    <w:rsid w:val="00C16329"/>
    <w:rsid w:val="00C167E0"/>
    <w:rsid w:val="00C248B2"/>
    <w:rsid w:val="00C24A9D"/>
    <w:rsid w:val="00C30C72"/>
    <w:rsid w:val="00C42C0F"/>
    <w:rsid w:val="00C44EBC"/>
    <w:rsid w:val="00C558B5"/>
    <w:rsid w:val="00C60BEF"/>
    <w:rsid w:val="00C61718"/>
    <w:rsid w:val="00C71DE3"/>
    <w:rsid w:val="00C77D39"/>
    <w:rsid w:val="00C822A5"/>
    <w:rsid w:val="00C84620"/>
    <w:rsid w:val="00C91896"/>
    <w:rsid w:val="00C92294"/>
    <w:rsid w:val="00CA049C"/>
    <w:rsid w:val="00CA10D2"/>
    <w:rsid w:val="00CA6E72"/>
    <w:rsid w:val="00CB03A3"/>
    <w:rsid w:val="00CD2ADD"/>
    <w:rsid w:val="00CE0624"/>
    <w:rsid w:val="00CE525D"/>
    <w:rsid w:val="00D04EFA"/>
    <w:rsid w:val="00D11A60"/>
    <w:rsid w:val="00D15FEF"/>
    <w:rsid w:val="00D260AB"/>
    <w:rsid w:val="00D27708"/>
    <w:rsid w:val="00D27EF6"/>
    <w:rsid w:val="00D369E2"/>
    <w:rsid w:val="00D55D70"/>
    <w:rsid w:val="00D736A1"/>
    <w:rsid w:val="00D75DF7"/>
    <w:rsid w:val="00D8280F"/>
    <w:rsid w:val="00D8437F"/>
    <w:rsid w:val="00D847F3"/>
    <w:rsid w:val="00D84C5F"/>
    <w:rsid w:val="00D926C8"/>
    <w:rsid w:val="00DC3C7E"/>
    <w:rsid w:val="00DC59A1"/>
    <w:rsid w:val="00DC6B80"/>
    <w:rsid w:val="00DD0384"/>
    <w:rsid w:val="00DD4C11"/>
    <w:rsid w:val="00DE0B01"/>
    <w:rsid w:val="00DE37D6"/>
    <w:rsid w:val="00DE58DF"/>
    <w:rsid w:val="00E123C6"/>
    <w:rsid w:val="00E1245E"/>
    <w:rsid w:val="00E15C2E"/>
    <w:rsid w:val="00E2476F"/>
    <w:rsid w:val="00E35036"/>
    <w:rsid w:val="00E36683"/>
    <w:rsid w:val="00E43411"/>
    <w:rsid w:val="00E45AD8"/>
    <w:rsid w:val="00E5120C"/>
    <w:rsid w:val="00E51CD1"/>
    <w:rsid w:val="00E52F29"/>
    <w:rsid w:val="00E62B43"/>
    <w:rsid w:val="00E667C7"/>
    <w:rsid w:val="00E76A92"/>
    <w:rsid w:val="00E772C2"/>
    <w:rsid w:val="00E84224"/>
    <w:rsid w:val="00E911CC"/>
    <w:rsid w:val="00EA1686"/>
    <w:rsid w:val="00EA1949"/>
    <w:rsid w:val="00EA283A"/>
    <w:rsid w:val="00EA5B7D"/>
    <w:rsid w:val="00EA68D5"/>
    <w:rsid w:val="00EA7305"/>
    <w:rsid w:val="00EB1ABD"/>
    <w:rsid w:val="00EB31C6"/>
    <w:rsid w:val="00EC33EF"/>
    <w:rsid w:val="00EC5C47"/>
    <w:rsid w:val="00EC5E33"/>
    <w:rsid w:val="00ED3586"/>
    <w:rsid w:val="00ED50CD"/>
    <w:rsid w:val="00EE5045"/>
    <w:rsid w:val="00EE6D33"/>
    <w:rsid w:val="00EE776E"/>
    <w:rsid w:val="00EF1BFE"/>
    <w:rsid w:val="00EF76D5"/>
    <w:rsid w:val="00F01A08"/>
    <w:rsid w:val="00F01A5D"/>
    <w:rsid w:val="00F10C19"/>
    <w:rsid w:val="00F12E20"/>
    <w:rsid w:val="00F15972"/>
    <w:rsid w:val="00F23A28"/>
    <w:rsid w:val="00F25B06"/>
    <w:rsid w:val="00F27E35"/>
    <w:rsid w:val="00F3671E"/>
    <w:rsid w:val="00F4539A"/>
    <w:rsid w:val="00F573E4"/>
    <w:rsid w:val="00F639AE"/>
    <w:rsid w:val="00F66BEB"/>
    <w:rsid w:val="00F66FC5"/>
    <w:rsid w:val="00F71771"/>
    <w:rsid w:val="00F72990"/>
    <w:rsid w:val="00F80778"/>
    <w:rsid w:val="00F85239"/>
    <w:rsid w:val="00F93941"/>
    <w:rsid w:val="00F95877"/>
    <w:rsid w:val="00FB307F"/>
    <w:rsid w:val="00FB3C5A"/>
    <w:rsid w:val="00FB5B94"/>
    <w:rsid w:val="00FD307D"/>
    <w:rsid w:val="00FD3E4D"/>
    <w:rsid w:val="00FD5409"/>
    <w:rsid w:val="00FE5597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6245"/>
    <w:rPr>
      <w:rFonts w:ascii="Symbol" w:hAnsi="Symbol"/>
    </w:rPr>
  </w:style>
  <w:style w:type="character" w:customStyle="1" w:styleId="WW8Num1z1">
    <w:name w:val="WW8Num1z1"/>
    <w:rsid w:val="003B6245"/>
    <w:rPr>
      <w:rFonts w:ascii="Courier New" w:hAnsi="Courier New" w:cs="Courier New"/>
    </w:rPr>
  </w:style>
  <w:style w:type="character" w:customStyle="1" w:styleId="WW8Num1z2">
    <w:name w:val="WW8Num1z2"/>
    <w:rsid w:val="003B6245"/>
    <w:rPr>
      <w:rFonts w:ascii="Wingdings" w:hAnsi="Wingdings"/>
    </w:rPr>
  </w:style>
  <w:style w:type="character" w:customStyle="1" w:styleId="WW8Num2z0">
    <w:name w:val="WW8Num2z0"/>
    <w:rsid w:val="003B6245"/>
    <w:rPr>
      <w:rFonts w:ascii="Symbol" w:hAnsi="Symbol"/>
    </w:rPr>
  </w:style>
  <w:style w:type="character" w:customStyle="1" w:styleId="WW8Num2z1">
    <w:name w:val="WW8Num2z1"/>
    <w:rsid w:val="003B6245"/>
    <w:rPr>
      <w:rFonts w:ascii="Courier New" w:hAnsi="Courier New" w:cs="Courier New"/>
    </w:rPr>
  </w:style>
  <w:style w:type="character" w:customStyle="1" w:styleId="WW8Num2z2">
    <w:name w:val="WW8Num2z2"/>
    <w:rsid w:val="003B6245"/>
    <w:rPr>
      <w:rFonts w:ascii="Wingdings" w:hAnsi="Wingdings"/>
    </w:rPr>
  </w:style>
  <w:style w:type="character" w:customStyle="1" w:styleId="WW8Num3z0">
    <w:name w:val="WW8Num3z0"/>
    <w:rsid w:val="003B6245"/>
    <w:rPr>
      <w:rFonts w:ascii="Symbol" w:hAnsi="Symbol"/>
    </w:rPr>
  </w:style>
  <w:style w:type="character" w:customStyle="1" w:styleId="WW8Num3z1">
    <w:name w:val="WW8Num3z1"/>
    <w:rsid w:val="003B6245"/>
    <w:rPr>
      <w:rFonts w:ascii="Courier New" w:hAnsi="Courier New" w:cs="Courier New"/>
    </w:rPr>
  </w:style>
  <w:style w:type="character" w:customStyle="1" w:styleId="WW8Num3z2">
    <w:name w:val="WW8Num3z2"/>
    <w:rsid w:val="003B6245"/>
    <w:rPr>
      <w:rFonts w:ascii="Wingdings" w:hAnsi="Wingdings"/>
    </w:rPr>
  </w:style>
  <w:style w:type="character" w:customStyle="1" w:styleId="WW8Num4z0">
    <w:name w:val="WW8Num4z0"/>
    <w:rsid w:val="003B6245"/>
    <w:rPr>
      <w:rFonts w:ascii="Symbol" w:hAnsi="Symbol"/>
    </w:rPr>
  </w:style>
  <w:style w:type="character" w:customStyle="1" w:styleId="WW8Num4z1">
    <w:name w:val="WW8Num4z1"/>
    <w:rsid w:val="003B6245"/>
    <w:rPr>
      <w:rFonts w:ascii="Courier New" w:hAnsi="Courier New" w:cs="Courier New"/>
    </w:rPr>
  </w:style>
  <w:style w:type="character" w:customStyle="1" w:styleId="WW8Num4z2">
    <w:name w:val="WW8Num4z2"/>
    <w:rsid w:val="003B6245"/>
    <w:rPr>
      <w:rFonts w:ascii="Wingdings" w:hAnsi="Wingdings"/>
    </w:rPr>
  </w:style>
  <w:style w:type="character" w:customStyle="1" w:styleId="WW8Num5z0">
    <w:name w:val="WW8Num5z0"/>
    <w:rsid w:val="003B6245"/>
    <w:rPr>
      <w:rFonts w:ascii="Symbol" w:hAnsi="Symbol"/>
    </w:rPr>
  </w:style>
  <w:style w:type="character" w:customStyle="1" w:styleId="WW8Num5z1">
    <w:name w:val="WW8Num5z1"/>
    <w:rsid w:val="003B6245"/>
    <w:rPr>
      <w:rFonts w:ascii="Courier New" w:hAnsi="Courier New" w:cs="Courier New"/>
    </w:rPr>
  </w:style>
  <w:style w:type="character" w:customStyle="1" w:styleId="WW8Num5z2">
    <w:name w:val="WW8Num5z2"/>
    <w:rsid w:val="003B6245"/>
    <w:rPr>
      <w:rFonts w:ascii="Wingdings" w:hAnsi="Wingdings"/>
    </w:rPr>
  </w:style>
  <w:style w:type="character" w:customStyle="1" w:styleId="WW8Num6z0">
    <w:name w:val="WW8Num6z0"/>
    <w:rsid w:val="003B6245"/>
    <w:rPr>
      <w:rFonts w:ascii="Symbol" w:hAnsi="Symbol"/>
    </w:rPr>
  </w:style>
  <w:style w:type="character" w:customStyle="1" w:styleId="WW8Num6z1">
    <w:name w:val="WW8Num6z1"/>
    <w:rsid w:val="003B6245"/>
    <w:rPr>
      <w:rFonts w:ascii="Courier New" w:hAnsi="Courier New" w:cs="Courier New"/>
    </w:rPr>
  </w:style>
  <w:style w:type="character" w:customStyle="1" w:styleId="WW8Num6z2">
    <w:name w:val="WW8Num6z2"/>
    <w:rsid w:val="003B6245"/>
    <w:rPr>
      <w:rFonts w:ascii="Wingdings" w:hAnsi="Wingdings"/>
    </w:rPr>
  </w:style>
  <w:style w:type="character" w:customStyle="1" w:styleId="WW8Num8z0">
    <w:name w:val="WW8Num8z0"/>
    <w:rsid w:val="003B6245"/>
    <w:rPr>
      <w:rFonts w:ascii="Symbol" w:hAnsi="Symbol"/>
    </w:rPr>
  </w:style>
  <w:style w:type="character" w:customStyle="1" w:styleId="WW8Num8z1">
    <w:name w:val="WW8Num8z1"/>
    <w:rsid w:val="003B6245"/>
    <w:rPr>
      <w:rFonts w:ascii="Courier New" w:hAnsi="Courier New" w:cs="Courier New"/>
    </w:rPr>
  </w:style>
  <w:style w:type="character" w:customStyle="1" w:styleId="WW8Num8z2">
    <w:name w:val="WW8Num8z2"/>
    <w:rsid w:val="003B6245"/>
    <w:rPr>
      <w:rFonts w:ascii="Wingdings" w:hAnsi="Wingdings"/>
    </w:rPr>
  </w:style>
  <w:style w:type="character" w:customStyle="1" w:styleId="WW8Num9z0">
    <w:name w:val="WW8Num9z0"/>
    <w:rsid w:val="003B6245"/>
    <w:rPr>
      <w:rFonts w:ascii="Symbol" w:hAnsi="Symbol"/>
    </w:rPr>
  </w:style>
  <w:style w:type="character" w:customStyle="1" w:styleId="WW8Num9z1">
    <w:name w:val="WW8Num9z1"/>
    <w:rsid w:val="003B6245"/>
    <w:rPr>
      <w:rFonts w:ascii="Courier New" w:hAnsi="Courier New" w:cs="Courier New"/>
    </w:rPr>
  </w:style>
  <w:style w:type="character" w:customStyle="1" w:styleId="WW8Num9z2">
    <w:name w:val="WW8Num9z2"/>
    <w:rsid w:val="003B6245"/>
    <w:rPr>
      <w:rFonts w:ascii="Wingdings" w:hAnsi="Wingdings"/>
    </w:rPr>
  </w:style>
  <w:style w:type="character" w:customStyle="1" w:styleId="WW8Num10z0">
    <w:name w:val="WW8Num10z0"/>
    <w:rsid w:val="003B6245"/>
    <w:rPr>
      <w:rFonts w:ascii="Symbol" w:hAnsi="Symbol"/>
    </w:rPr>
  </w:style>
  <w:style w:type="character" w:customStyle="1" w:styleId="WW8Num10z1">
    <w:name w:val="WW8Num10z1"/>
    <w:rsid w:val="003B6245"/>
    <w:rPr>
      <w:rFonts w:ascii="Courier New" w:hAnsi="Courier New" w:cs="Courier New"/>
    </w:rPr>
  </w:style>
  <w:style w:type="character" w:customStyle="1" w:styleId="WW8Num10z2">
    <w:name w:val="WW8Num10z2"/>
    <w:rsid w:val="003B6245"/>
    <w:rPr>
      <w:rFonts w:ascii="Wingdings" w:hAnsi="Wingdings"/>
    </w:rPr>
  </w:style>
  <w:style w:type="character" w:customStyle="1" w:styleId="WW8Num11z0">
    <w:name w:val="WW8Num11z0"/>
    <w:rsid w:val="003B6245"/>
    <w:rPr>
      <w:rFonts w:ascii="Symbol" w:hAnsi="Symbol"/>
    </w:rPr>
  </w:style>
  <w:style w:type="character" w:customStyle="1" w:styleId="WW8Num11z1">
    <w:name w:val="WW8Num11z1"/>
    <w:rsid w:val="003B6245"/>
    <w:rPr>
      <w:rFonts w:ascii="Courier New" w:hAnsi="Courier New" w:cs="Courier New"/>
    </w:rPr>
  </w:style>
  <w:style w:type="character" w:customStyle="1" w:styleId="WW8Num11z2">
    <w:name w:val="WW8Num11z2"/>
    <w:rsid w:val="003B6245"/>
    <w:rPr>
      <w:rFonts w:ascii="Wingdings" w:hAnsi="Wingdings"/>
    </w:rPr>
  </w:style>
  <w:style w:type="character" w:customStyle="1" w:styleId="WW8Num12z0">
    <w:name w:val="WW8Num12z0"/>
    <w:rsid w:val="003B6245"/>
    <w:rPr>
      <w:rFonts w:ascii="Symbol" w:hAnsi="Symbol"/>
    </w:rPr>
  </w:style>
  <w:style w:type="character" w:customStyle="1" w:styleId="WW8Num12z1">
    <w:name w:val="WW8Num12z1"/>
    <w:rsid w:val="003B6245"/>
    <w:rPr>
      <w:rFonts w:ascii="Courier New" w:hAnsi="Courier New" w:cs="Courier New"/>
    </w:rPr>
  </w:style>
  <w:style w:type="character" w:customStyle="1" w:styleId="WW8Num12z2">
    <w:name w:val="WW8Num12z2"/>
    <w:rsid w:val="003B6245"/>
    <w:rPr>
      <w:rFonts w:ascii="Wingdings" w:hAnsi="Wingdings"/>
    </w:rPr>
  </w:style>
  <w:style w:type="character" w:customStyle="1" w:styleId="1">
    <w:name w:val="Основной шрифт абзаца1"/>
    <w:rsid w:val="003B6245"/>
  </w:style>
  <w:style w:type="character" w:styleId="a3">
    <w:name w:val="line number"/>
    <w:basedOn w:val="1"/>
    <w:rsid w:val="003B6245"/>
  </w:style>
  <w:style w:type="paragraph" w:customStyle="1" w:styleId="a4">
    <w:name w:val="Заголовок"/>
    <w:basedOn w:val="a"/>
    <w:next w:val="a5"/>
    <w:rsid w:val="003B624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rsid w:val="003B6245"/>
    <w:pPr>
      <w:spacing w:after="120"/>
    </w:pPr>
  </w:style>
  <w:style w:type="paragraph" w:styleId="a6">
    <w:name w:val="List"/>
    <w:basedOn w:val="a5"/>
    <w:rsid w:val="003B6245"/>
    <w:rPr>
      <w:rFonts w:cs="Lohit Hindi"/>
    </w:rPr>
  </w:style>
  <w:style w:type="paragraph" w:customStyle="1" w:styleId="10">
    <w:name w:val="Название1"/>
    <w:basedOn w:val="a"/>
    <w:rsid w:val="003B6245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3B6245"/>
    <w:pPr>
      <w:suppressLineNumbers/>
    </w:pPr>
    <w:rPr>
      <w:rFonts w:cs="Lohit Hindi"/>
    </w:rPr>
  </w:style>
  <w:style w:type="paragraph" w:styleId="a7">
    <w:name w:val="header"/>
    <w:basedOn w:val="a"/>
    <w:rsid w:val="003B624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B6245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3B6245"/>
    <w:pPr>
      <w:suppressLineNumbers/>
    </w:pPr>
  </w:style>
  <w:style w:type="paragraph" w:customStyle="1" w:styleId="aa">
    <w:name w:val="Заголовок таблицы"/>
    <w:basedOn w:val="a9"/>
    <w:rsid w:val="003B6245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4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2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A1A6C"/>
    <w:pPr>
      <w:ind w:left="720"/>
      <w:contextualSpacing/>
    </w:pPr>
  </w:style>
  <w:style w:type="paragraph" w:customStyle="1" w:styleId="Style5">
    <w:name w:val="Style5"/>
    <w:basedOn w:val="a"/>
    <w:rsid w:val="00AE4596"/>
    <w:pPr>
      <w:widowControl w:val="0"/>
      <w:suppressAutoHyphens w:val="0"/>
      <w:autoSpaceDE w:val="0"/>
      <w:autoSpaceDN w:val="0"/>
      <w:adjustRightInd w:val="0"/>
      <w:spacing w:line="298" w:lineRule="exact"/>
      <w:ind w:hanging="338"/>
      <w:jc w:val="both"/>
    </w:pPr>
    <w:rPr>
      <w:lang w:eastAsia="ru-RU"/>
    </w:rPr>
  </w:style>
  <w:style w:type="character" w:customStyle="1" w:styleId="FontStyle90">
    <w:name w:val="Font Style90"/>
    <w:basedOn w:val="a0"/>
    <w:uiPriority w:val="99"/>
    <w:rsid w:val="00AE4596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F3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eo_2\&#1052;&#1086;&#1080;%20&#1076;&#1086;&#1082;&#1091;&#1084;&#1077;&#1085;&#1090;&#1099;\2011%20&#1075;&#1086;&#1076;\&#1055;&#1086;&#1103;&#1089;&#1085;&#1080;&#1090;&#1077;&#1083;&#1100;&#1085;&#1072;&#1103;%20&#1082;%20&#1075;&#1086;&#1076;&#1086;&#1074;&#1086;&#1084;&#1091;%20&#1073;&#1072;&#1083;&#1072;&#1085;&#1089;&#1091;\&#1087;&#1086;&#1103;&#1089;&#1085;&#1080;&#1090;&#1077;&#1083;&#1100;&#1085;&#1072;&#1103;%202009%2011.03.10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eo_2\&#1052;&#1086;&#1080;%20&#1076;&#1086;&#1082;&#1091;&#1084;&#1077;&#1085;&#1090;&#1099;\2011%20&#1075;&#1086;&#1076;\&#1055;&#1086;&#1103;&#1089;&#1085;&#1080;&#1090;&#1077;&#1083;&#1100;&#1085;&#1072;&#1103;%20&#1082;%20&#1075;&#1086;&#1076;&#1086;&#1074;&#1086;&#1084;&#1091;%20&#1073;&#1072;&#1083;&#1072;&#1085;&#1089;&#1091;\&#1087;&#1086;&#1103;&#1089;&#1085;&#1080;&#1090;&#1077;&#1083;&#1100;&#1085;&#1072;&#1103;%202009%2011.03.10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eo_2\&#1052;&#1086;&#1080;%20&#1076;&#1086;&#1082;&#1091;&#1084;&#1077;&#1085;&#1090;&#1099;\2012%20&#1075;&#1086;&#1076;\2012%20&#1055;&#1086;&#1103;&#1089;&#1085;&#1080;&#1090;&#1077;&#1083;&#1100;&#1085;&#1072;&#1103;%20&#1082;%20&#1075;&#1086;&#1076;&#1086;&#1074;&#1086;&#1084;&#1091;%20&#1073;&#1072;&#1083;&#1072;&#1085;&#1089;&#1091;\&#1087;&#1086;&#1103;&#1089;&#1085;&#1080;&#1090;&#1077;&#1083;&#1100;&#1085;&#1072;&#1103;%202012%2011.03.10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водопотребления по группам в 2011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- население
66%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- бюджет
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- промышленность
30%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Лист1!$A$4:$A$6</c:f>
              <c:strCache>
                <c:ptCount val="3"/>
                <c:pt idx="0">
                  <c:v> - население</c:v>
                </c:pt>
                <c:pt idx="1">
                  <c:v> - бюджет</c:v>
                </c:pt>
                <c:pt idx="2">
                  <c:v> - промышленность</c:v>
                </c:pt>
              </c:strCache>
            </c:strRef>
          </c:cat>
          <c:val>
            <c:numRef>
              <c:f>Лист1!$B$4:$B$6</c:f>
              <c:numCache>
                <c:formatCode>0.0%</c:formatCode>
                <c:ptCount val="3"/>
                <c:pt idx="0">
                  <c:v>0.66100000000000403</c:v>
                </c:pt>
                <c:pt idx="1">
                  <c:v>4.3000000000000003E-2</c:v>
                </c:pt>
                <c:pt idx="2">
                  <c:v>0.29600000000000032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водопотребления по группам в 2012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- население
64%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- бюджет
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- промышленность
32%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Лист1!$A$4:$A$6</c:f>
              <c:strCache>
                <c:ptCount val="3"/>
                <c:pt idx="0">
                  <c:v> - население</c:v>
                </c:pt>
                <c:pt idx="1">
                  <c:v> - бюджет</c:v>
                </c:pt>
                <c:pt idx="2">
                  <c:v> - промышленность</c:v>
                </c:pt>
              </c:strCache>
            </c:strRef>
          </c:cat>
          <c:val>
            <c:numRef>
              <c:f>Лист1!$B$4:$B$6</c:f>
              <c:numCache>
                <c:formatCode>0.0%</c:formatCode>
                <c:ptCount val="3"/>
                <c:pt idx="0">
                  <c:v>0.66100000000000425</c:v>
                </c:pt>
                <c:pt idx="1">
                  <c:v>4.3000000000000003E-2</c:v>
                </c:pt>
                <c:pt idx="2">
                  <c:v>0.29600000000000032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т.7.!$A$27</c:f>
              <c:strCache>
                <c:ptCount val="1"/>
                <c:pt idx="0">
                  <c:v>Материальные затраты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т.7.!$B$27:$E$27</c:f>
              <c:numCache>
                <c:formatCode>#,##0</c:formatCode>
                <c:ptCount val="2"/>
                <c:pt idx="0">
                  <c:v>185485</c:v>
                </c:pt>
                <c:pt idx="1">
                  <c:v>177017</c:v>
                </c:pt>
              </c:numCache>
            </c:numRef>
          </c:val>
        </c:ser>
        <c:ser>
          <c:idx val="1"/>
          <c:order val="1"/>
          <c:tx>
            <c:strRef>
              <c:f>т.7.!#ССЫЛКА!</c:f>
              <c:strCache>
                <c:ptCount val="1"/>
                <c:pt idx="0">
                  <c:v>#ССЫЛКА!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т.7.!#ССЫЛКА!</c:f>
              <c:strCache>
                <c:ptCount val="1"/>
                <c:pt idx="0">
                  <c:v>#ССЫЛКА!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т.7.!$A$28</c:f>
              <c:strCache>
                <c:ptCount val="1"/>
                <c:pt idx="0">
                  <c:v>Амортизация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т.7.!$B$28:$E$28</c:f>
              <c:numCache>
                <c:formatCode>#,##0</c:formatCode>
                <c:ptCount val="2"/>
                <c:pt idx="0">
                  <c:v>141865</c:v>
                </c:pt>
                <c:pt idx="1">
                  <c:v>140960</c:v>
                </c:pt>
              </c:numCache>
            </c:numRef>
          </c:val>
        </c:ser>
        <c:ser>
          <c:idx val="4"/>
          <c:order val="4"/>
          <c:tx>
            <c:strRef>
              <c:f>т.7.!$A$29</c:f>
              <c:strCache>
                <c:ptCount val="1"/>
                <c:pt idx="0">
                  <c:v>Заработная плата 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т.7.!$B$29:$E$29</c:f>
              <c:numCache>
                <c:formatCode>#,##0</c:formatCode>
                <c:ptCount val="2"/>
                <c:pt idx="0">
                  <c:v>192282</c:v>
                </c:pt>
                <c:pt idx="1">
                  <c:v>185995</c:v>
                </c:pt>
              </c:numCache>
            </c:numRef>
          </c:val>
        </c:ser>
        <c:ser>
          <c:idx val="5"/>
          <c:order val="5"/>
          <c:tx>
            <c:strRef>
              <c:f>т.7.!$A$30</c:f>
              <c:strCache>
                <c:ptCount val="1"/>
                <c:pt idx="0">
                  <c:v>Отчисления на социальные нужды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т.7.!$B$30:$E$30</c:f>
              <c:numCache>
                <c:formatCode>#,##0</c:formatCode>
                <c:ptCount val="2"/>
                <c:pt idx="0">
                  <c:v>62388</c:v>
                </c:pt>
                <c:pt idx="1">
                  <c:v>54313</c:v>
                </c:pt>
              </c:numCache>
            </c:numRef>
          </c:val>
        </c:ser>
        <c:ser>
          <c:idx val="6"/>
          <c:order val="6"/>
          <c:tx>
            <c:strRef>
              <c:f>т.7.!$A$34</c:f>
              <c:strCache>
                <c:ptCount val="1"/>
                <c:pt idx="0">
                  <c:v>Прочие</c:v>
                </c:pt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т.7.!$B$34:$E$34</c:f>
              <c:numCache>
                <c:formatCode>General</c:formatCode>
                <c:ptCount val="2"/>
              </c:numCache>
            </c:numRef>
          </c:val>
        </c:ser>
        <c:ser>
          <c:idx val="7"/>
          <c:order val="7"/>
          <c:tx>
            <c:strRef>
              <c:f>т.7.!$A$35</c:f>
              <c:strCache>
                <c:ptCount val="1"/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т.7.!$B$35:$E$35</c:f>
              <c:numCache>
                <c:formatCode>#,##0</c:formatCode>
                <c:ptCount val="2"/>
                <c:pt idx="1">
                  <c:v>0</c:v>
                </c:pt>
              </c:numCache>
            </c:numRef>
          </c:val>
        </c:ser>
        <c:ser>
          <c:idx val="8"/>
          <c:order val="8"/>
          <c:tx>
            <c:strRef>
              <c:f>т.7.!$A$36</c:f>
              <c:strCache>
                <c:ptCount val="1"/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т.7.!$B$36:$E$36</c:f>
              <c:numCache>
                <c:formatCode>#,##0</c:formatCode>
                <c:ptCount val="2"/>
                <c:pt idx="1">
                  <c:v>0</c:v>
                </c:pt>
              </c:numCache>
            </c:numRef>
          </c:val>
        </c:ser>
        <c:ser>
          <c:idx val="9"/>
          <c:order val="9"/>
          <c:tx>
            <c:strRef>
              <c:f>т.7.!$A$37</c:f>
              <c:strCache>
                <c:ptCount val="1"/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т.7.!$B$37:$E$37</c:f>
              <c:numCache>
                <c:formatCode>#,##0</c:formatCode>
                <c:ptCount val="2"/>
                <c:pt idx="1">
                  <c:v>0</c:v>
                </c:pt>
              </c:numCache>
            </c:numRef>
          </c:val>
        </c:ser>
        <c:ser>
          <c:idx val="10"/>
          <c:order val="10"/>
          <c:tx>
            <c:strRef>
              <c:f>т.7.!$A$38</c:f>
              <c:strCache>
                <c:ptCount val="1"/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т.7.!$B$38:$E$38</c:f>
              <c:numCache>
                <c:formatCode>#,##0</c:formatCode>
                <c:ptCount val="2"/>
                <c:pt idx="1">
                  <c:v>0</c:v>
                </c:pt>
              </c:numCache>
            </c:numRef>
          </c:val>
        </c:ser>
        <c:ser>
          <c:idx val="11"/>
          <c:order val="11"/>
          <c:tx>
            <c:strRef>
              <c:f>т.7.!$A$39</c:f>
              <c:strCache>
                <c:ptCount val="1"/>
              </c:strCache>
            </c:strRef>
          </c:tx>
          <c:cat>
            <c:strRef>
              <c:f>т.7.!$B$26:$E$26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т.7.!$B$39:$E$39</c:f>
              <c:numCache>
                <c:formatCode>#,##0</c:formatCode>
                <c:ptCount val="2"/>
                <c:pt idx="1">
                  <c:v>0</c:v>
                </c:pt>
              </c:numCache>
            </c:numRef>
          </c:val>
        </c:ser>
        <c:axId val="176257280"/>
        <c:axId val="176373760"/>
      </c:barChart>
      <c:catAx>
        <c:axId val="176257280"/>
        <c:scaling>
          <c:orientation val="minMax"/>
        </c:scaling>
        <c:axPos val="b"/>
        <c:numFmt formatCode="General" sourceLinked="1"/>
        <c:tickLblPos val="nextTo"/>
        <c:crossAx val="176373760"/>
        <c:crosses val="autoZero"/>
        <c:auto val="1"/>
        <c:lblAlgn val="ctr"/>
        <c:lblOffset val="100"/>
      </c:catAx>
      <c:valAx>
        <c:axId val="176373760"/>
        <c:scaling>
          <c:orientation val="minMax"/>
        </c:scaling>
        <c:axPos val="l"/>
        <c:majorGridlines/>
        <c:numFmt formatCode="#,##0" sourceLinked="1"/>
        <c:tickLblPos val="nextTo"/>
        <c:crossAx val="1762572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"/>
        <c:delete val="1"/>
      </c:legendEntry>
      <c:legendEntry>
        <c:idx val="11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F430-0D41-45AA-9922-FE959D8B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19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Я С Н И Т Е Л Ь Н А Я   З А П И С К А </vt:lpstr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Я С Н И Т Е Л Ь Н А Я   З А П И С К А </dc:title>
  <dc:subject/>
  <dc:creator>Борисов</dc:creator>
  <cp:keywords/>
  <dc:description/>
  <cp:lastModifiedBy>Таничева</cp:lastModifiedBy>
  <cp:revision>263</cp:revision>
  <cp:lastPrinted>2013-03-25T11:51:00Z</cp:lastPrinted>
  <dcterms:created xsi:type="dcterms:W3CDTF">2011-03-21T05:21:00Z</dcterms:created>
  <dcterms:modified xsi:type="dcterms:W3CDTF">2013-03-25T11:51:00Z</dcterms:modified>
</cp:coreProperties>
</file>